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F" w:rsidRPr="002F31C1" w:rsidRDefault="00E6721F" w:rsidP="00E6721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оформлению</w:t>
      </w:r>
      <w:r w:rsidRPr="002F31C1">
        <w:rPr>
          <w:rFonts w:ascii="Times New Roman" w:hAnsi="Times New Roman" w:cs="Times New Roman"/>
          <w:b/>
        </w:rPr>
        <w:t xml:space="preserve">  документов</w:t>
      </w:r>
    </w:p>
    <w:p w:rsidR="00E6721F" w:rsidRDefault="00E6721F" w:rsidP="00E6721F">
      <w:pPr>
        <w:pStyle w:val="a5"/>
        <w:jc w:val="center"/>
        <w:rPr>
          <w:rFonts w:ascii="Times New Roman" w:hAnsi="Times New Roman" w:cs="Times New Roman"/>
        </w:rPr>
      </w:pPr>
      <w:r w:rsidRPr="002F31C1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приема в члены СРО «</w:t>
      </w:r>
      <w:proofErr w:type="spellStart"/>
      <w:r>
        <w:rPr>
          <w:rFonts w:ascii="Times New Roman" w:hAnsi="Times New Roman" w:cs="Times New Roman"/>
        </w:rPr>
        <w:t>Союзпроект</w:t>
      </w:r>
      <w:proofErr w:type="spellEnd"/>
      <w:r>
        <w:rPr>
          <w:rFonts w:ascii="Times New Roman" w:hAnsi="Times New Roman" w:cs="Times New Roman"/>
        </w:rPr>
        <w:t>»</w:t>
      </w:r>
    </w:p>
    <w:p w:rsidR="00E6721F" w:rsidRDefault="00E6721F" w:rsidP="00E6721F">
      <w:pPr>
        <w:pStyle w:val="a5"/>
        <w:jc w:val="both"/>
        <w:rPr>
          <w:u w:val="single"/>
        </w:rPr>
      </w:pPr>
    </w:p>
    <w:p w:rsidR="00E6721F" w:rsidRDefault="00E6721F" w:rsidP="00E6721F">
      <w:pPr>
        <w:pStyle w:val="a5"/>
        <w:jc w:val="both"/>
        <w:rPr>
          <w:u w:val="single"/>
        </w:rPr>
      </w:pPr>
    </w:p>
    <w:p w:rsidR="00E6721F" w:rsidRDefault="00E6721F" w:rsidP="00E6721F">
      <w:pPr>
        <w:pStyle w:val="a5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0017">
        <w:rPr>
          <w:rFonts w:ascii="Times New Roman" w:hAnsi="Times New Roman" w:cs="Times New Roman"/>
        </w:rPr>
        <w:t>1.В целях оптимизации контрольных процедур и документооборота в СРО «</w:t>
      </w:r>
      <w:proofErr w:type="spellStart"/>
      <w:r w:rsidRPr="00290017">
        <w:rPr>
          <w:rFonts w:ascii="Times New Roman" w:hAnsi="Times New Roman" w:cs="Times New Roman"/>
        </w:rPr>
        <w:t>Союзпроект</w:t>
      </w:r>
      <w:proofErr w:type="spellEnd"/>
      <w:r w:rsidRPr="00290017">
        <w:rPr>
          <w:rFonts w:ascii="Times New Roman" w:hAnsi="Times New Roman" w:cs="Times New Roman"/>
        </w:rPr>
        <w:t>» все документы, представляемые заявителем для приема в члены СРО «</w:t>
      </w:r>
      <w:proofErr w:type="spellStart"/>
      <w:r w:rsidRPr="00290017">
        <w:rPr>
          <w:rFonts w:ascii="Times New Roman" w:hAnsi="Times New Roman" w:cs="Times New Roman"/>
        </w:rPr>
        <w:t>Союзпроект</w:t>
      </w:r>
      <w:proofErr w:type="spellEnd"/>
      <w:r w:rsidRPr="00290017">
        <w:rPr>
          <w:rFonts w:ascii="Times New Roman" w:hAnsi="Times New Roman" w:cs="Times New Roman"/>
        </w:rPr>
        <w:t xml:space="preserve">», компонуются </w:t>
      </w:r>
      <w:r w:rsidRPr="00290017">
        <w:rPr>
          <w:rFonts w:ascii="Times New Roman" w:hAnsi="Times New Roman" w:cs="Times New Roman"/>
          <w:i/>
        </w:rPr>
        <w:t>в блоки</w:t>
      </w:r>
      <w:r w:rsidRPr="00290017">
        <w:rPr>
          <w:rFonts w:ascii="Times New Roman" w:hAnsi="Times New Roman" w:cs="Times New Roman"/>
        </w:rPr>
        <w:t>:</w:t>
      </w:r>
    </w:p>
    <w:p w:rsidR="00E6721F" w:rsidRDefault="00E6721F" w:rsidP="00E6721F">
      <w:pPr>
        <w:pStyle w:val="a5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0017">
        <w:rPr>
          <w:rFonts w:ascii="Times New Roman" w:hAnsi="Times New Roman" w:cs="Times New Roman"/>
          <w:color w:val="000000"/>
        </w:rPr>
        <w:t xml:space="preserve">а) </w:t>
      </w:r>
      <w:r w:rsidRPr="00290017">
        <w:rPr>
          <w:rFonts w:ascii="Times New Roman" w:hAnsi="Times New Roman" w:cs="Times New Roman"/>
          <w:b/>
          <w:color w:val="000000"/>
        </w:rPr>
        <w:t>в 1-й блок</w:t>
      </w:r>
      <w:r w:rsidRPr="00290017">
        <w:rPr>
          <w:rFonts w:ascii="Times New Roman" w:hAnsi="Times New Roman" w:cs="Times New Roman"/>
          <w:color w:val="000000"/>
        </w:rPr>
        <w:t xml:space="preserve"> входят документы, предусмотренные пунктами 1; 2; 3; 4 Перечня документов </w:t>
      </w:r>
      <w:r w:rsidRPr="00290017">
        <w:rPr>
          <w:rFonts w:ascii="Times New Roman" w:hAnsi="Times New Roman" w:cs="Times New Roman"/>
          <w:i/>
          <w:color w:val="000000"/>
        </w:rPr>
        <w:t>(Приложение № 1)</w:t>
      </w:r>
      <w:r w:rsidRPr="00290017">
        <w:rPr>
          <w:rFonts w:ascii="Times New Roman" w:hAnsi="Times New Roman" w:cs="Times New Roman"/>
          <w:color w:val="000000"/>
        </w:rPr>
        <w:t>. Все листы данного блока нумеруются, прошива</w:t>
      </w:r>
      <w:r>
        <w:rPr>
          <w:rFonts w:ascii="Times New Roman" w:hAnsi="Times New Roman" w:cs="Times New Roman"/>
          <w:color w:val="000000"/>
        </w:rPr>
        <w:t>ются (кроме заявления о приеме).</w:t>
      </w:r>
      <w:r w:rsidRPr="00290017">
        <w:rPr>
          <w:rFonts w:ascii="Times New Roman" w:hAnsi="Times New Roman" w:cs="Times New Roman"/>
          <w:color w:val="000000"/>
        </w:rPr>
        <w:t xml:space="preserve"> </w:t>
      </w:r>
    </w:p>
    <w:p w:rsidR="00E6721F" w:rsidRDefault="00E6721F" w:rsidP="00E6721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290017">
        <w:rPr>
          <w:rFonts w:ascii="Times New Roman" w:hAnsi="Times New Roman" w:cs="Times New Roman"/>
          <w:color w:val="000000"/>
        </w:rPr>
        <w:t xml:space="preserve">б) </w:t>
      </w:r>
      <w:r w:rsidRPr="00290017">
        <w:rPr>
          <w:rFonts w:ascii="Times New Roman" w:hAnsi="Times New Roman" w:cs="Times New Roman"/>
          <w:b/>
          <w:color w:val="000000"/>
        </w:rPr>
        <w:t>во 2-й блок</w:t>
      </w:r>
      <w:r w:rsidRPr="00290017">
        <w:rPr>
          <w:rFonts w:ascii="Times New Roman" w:hAnsi="Times New Roman" w:cs="Times New Roman"/>
          <w:color w:val="000000"/>
        </w:rPr>
        <w:t xml:space="preserve"> входят документы, предусмотренные </w:t>
      </w:r>
      <w:r>
        <w:rPr>
          <w:rFonts w:ascii="Times New Roman" w:hAnsi="Times New Roman" w:cs="Times New Roman"/>
          <w:color w:val="000000"/>
        </w:rPr>
        <w:t xml:space="preserve">подпунктами 1) - 6) пункта 5.1 </w:t>
      </w:r>
      <w:r w:rsidRPr="00290017">
        <w:rPr>
          <w:rFonts w:ascii="Times New Roman" w:hAnsi="Times New Roman" w:cs="Times New Roman"/>
          <w:color w:val="000000"/>
        </w:rPr>
        <w:t xml:space="preserve">Перечня документов </w:t>
      </w:r>
      <w:r w:rsidRPr="00290017">
        <w:rPr>
          <w:rFonts w:ascii="Times New Roman" w:hAnsi="Times New Roman" w:cs="Times New Roman"/>
          <w:i/>
          <w:color w:val="000000"/>
        </w:rPr>
        <w:t>(Приложение № 1)</w:t>
      </w:r>
      <w:r w:rsidRPr="0029001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290017">
        <w:rPr>
          <w:rFonts w:ascii="Times New Roman" w:hAnsi="Times New Roman" w:cs="Times New Roman"/>
          <w:color w:val="000000"/>
        </w:rPr>
        <w:t xml:space="preserve">Данный блок включает в себя несколько </w:t>
      </w:r>
      <w:r w:rsidRPr="00290017">
        <w:rPr>
          <w:rFonts w:ascii="Times New Roman" w:hAnsi="Times New Roman" w:cs="Times New Roman"/>
          <w:i/>
          <w:color w:val="000000"/>
        </w:rPr>
        <w:t>групп</w:t>
      </w:r>
      <w:r w:rsidRPr="00290017">
        <w:rPr>
          <w:rFonts w:ascii="Times New Roman" w:hAnsi="Times New Roman" w:cs="Times New Roman"/>
          <w:color w:val="000000"/>
        </w:rPr>
        <w:t xml:space="preserve"> документов. В </w:t>
      </w:r>
      <w:r>
        <w:rPr>
          <w:rFonts w:ascii="Times New Roman" w:hAnsi="Times New Roman" w:cs="Times New Roman"/>
          <w:color w:val="000000"/>
        </w:rPr>
        <w:t>первую группу документов входит таблица</w:t>
      </w:r>
      <w:r w:rsidRPr="00290017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i/>
          <w:color w:val="000000"/>
        </w:rPr>
        <w:t xml:space="preserve">Сведения о квалификации </w:t>
      </w:r>
      <w:r w:rsidRPr="00290017">
        <w:rPr>
          <w:rFonts w:ascii="Times New Roman" w:hAnsi="Times New Roman" w:cs="Times New Roman"/>
          <w:i/>
          <w:color w:val="000000"/>
        </w:rPr>
        <w:t>индивидуального предпринимателя, специалистов индивидуального предпринимателя или юридического лица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(Образец № 2 или Образец № 3</w:t>
      </w:r>
      <w:r w:rsidRPr="00290017">
        <w:rPr>
          <w:rFonts w:ascii="Times New Roman" w:hAnsi="Times New Roman" w:cs="Times New Roman"/>
          <w:i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. </w:t>
      </w:r>
      <w:r w:rsidRPr="00290017">
        <w:rPr>
          <w:rFonts w:ascii="Times New Roman" w:hAnsi="Times New Roman" w:cs="Times New Roman"/>
          <w:color w:val="000000"/>
        </w:rPr>
        <w:t>Во вторую и последующие группы (количество их определяется количеством заявленных специалистов) включаются документы на каждого специалиста: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копия диплома</w:t>
      </w:r>
      <w:r w:rsidRPr="00767212">
        <w:rPr>
          <w:rFonts w:ascii="Times New Roman" w:eastAsia="Times New Roman" w:hAnsi="Times New Roman" w:cs="Times New Roman"/>
          <w:i/>
        </w:rPr>
        <w:t xml:space="preserve"> о высшем образовании, </w:t>
      </w:r>
      <w:r>
        <w:rPr>
          <w:rFonts w:ascii="Times New Roman" w:hAnsi="Times New Roman" w:cs="Times New Roman"/>
          <w:i/>
          <w:color w:val="242021"/>
        </w:rPr>
        <w:t>диплома</w:t>
      </w:r>
      <w:r w:rsidRPr="00767212">
        <w:rPr>
          <w:rFonts w:ascii="Times New Roman" w:hAnsi="Times New Roman" w:cs="Times New Roman"/>
          <w:i/>
          <w:color w:val="242021"/>
        </w:rPr>
        <w:t xml:space="preserve"> о профессиональной переподготовке</w:t>
      </w:r>
      <w:r w:rsidRPr="00767212">
        <w:rPr>
          <w:rFonts w:ascii="Times New Roman" w:eastAsia="Times New Roman" w:hAnsi="Times New Roman" w:cs="Times New Roman"/>
          <w:i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копия трудовой книжки </w:t>
      </w:r>
      <w:r w:rsidRPr="00290017">
        <w:rPr>
          <w:rFonts w:ascii="Times New Roman" w:hAnsi="Times New Roman" w:cs="Times New Roman"/>
          <w:color w:val="000000"/>
        </w:rPr>
        <w:t>(начиная с ти</w:t>
      </w:r>
      <w:r>
        <w:rPr>
          <w:rFonts w:ascii="Times New Roman" w:hAnsi="Times New Roman" w:cs="Times New Roman"/>
          <w:color w:val="000000"/>
        </w:rPr>
        <w:t>тульного листа в полном объеме);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копия</w:t>
      </w:r>
      <w:r w:rsidRPr="00767212">
        <w:rPr>
          <w:rFonts w:ascii="Times New Roman" w:hAnsi="Times New Roman" w:cs="Times New Roman"/>
          <w:i/>
          <w:color w:val="000000"/>
        </w:rPr>
        <w:t xml:space="preserve"> приказ</w:t>
      </w:r>
      <w:r>
        <w:rPr>
          <w:rFonts w:ascii="Times New Roman" w:hAnsi="Times New Roman" w:cs="Times New Roman"/>
          <w:i/>
          <w:color w:val="000000"/>
        </w:rPr>
        <w:t>а</w:t>
      </w:r>
      <w:r w:rsidRPr="00767212">
        <w:rPr>
          <w:rFonts w:ascii="Times New Roman" w:hAnsi="Times New Roman" w:cs="Times New Roman"/>
          <w:color w:val="000000"/>
        </w:rPr>
        <w:t xml:space="preserve"> о назначении на должности ГИП (ГАП) либо </w:t>
      </w:r>
      <w:r>
        <w:rPr>
          <w:rFonts w:ascii="Times New Roman" w:eastAsia="Times New Roman" w:hAnsi="Times New Roman" w:cs="Times New Roman"/>
          <w:i/>
        </w:rPr>
        <w:t>копия должностной</w:t>
      </w:r>
      <w:r w:rsidRPr="00767212">
        <w:rPr>
          <w:rFonts w:ascii="Times New Roman" w:eastAsia="Times New Roman" w:hAnsi="Times New Roman" w:cs="Times New Roman"/>
          <w:i/>
        </w:rPr>
        <w:t xml:space="preserve"> инструкци</w:t>
      </w:r>
      <w:r>
        <w:rPr>
          <w:rFonts w:ascii="Times New Roman" w:eastAsia="Times New Roman" w:hAnsi="Times New Roman" w:cs="Times New Roman"/>
          <w:i/>
        </w:rPr>
        <w:t xml:space="preserve">и; </w:t>
      </w:r>
      <w:r w:rsidRPr="00A82514">
        <w:rPr>
          <w:rFonts w:ascii="Times New Roman" w:hAnsi="Times New Roman" w:cs="Times New Roman"/>
          <w:i/>
          <w:color w:val="000000"/>
        </w:rPr>
        <w:t>документ,</w:t>
      </w:r>
      <w:r>
        <w:rPr>
          <w:rFonts w:ascii="Times New Roman" w:hAnsi="Times New Roman" w:cs="Times New Roman"/>
          <w:color w:val="000000"/>
        </w:rPr>
        <w:t xml:space="preserve"> подтверждающий фа</w:t>
      </w:r>
      <w:proofErr w:type="gramStart"/>
      <w:r>
        <w:rPr>
          <w:rFonts w:ascii="Times New Roman" w:hAnsi="Times New Roman" w:cs="Times New Roman"/>
          <w:color w:val="000000"/>
        </w:rPr>
        <w:t>кт вкл</w:t>
      </w:r>
      <w:proofErr w:type="gramEnd"/>
      <w:r>
        <w:rPr>
          <w:rFonts w:ascii="Times New Roman" w:hAnsi="Times New Roman" w:cs="Times New Roman"/>
          <w:color w:val="000000"/>
        </w:rPr>
        <w:t>ючения заявле</w:t>
      </w:r>
      <w:r w:rsidRPr="00767212">
        <w:rPr>
          <w:rFonts w:ascii="Times New Roman" w:hAnsi="Times New Roman" w:cs="Times New Roman"/>
          <w:color w:val="000000"/>
        </w:rPr>
        <w:t>нных специалистов в</w:t>
      </w:r>
      <w:r w:rsidRPr="00767212">
        <w:rPr>
          <w:rFonts w:ascii="Times New Roman" w:hAnsi="Times New Roman" w:cs="Times New Roman"/>
          <w:i/>
          <w:color w:val="000000"/>
        </w:rPr>
        <w:t xml:space="preserve"> национальный реестр специалистов</w:t>
      </w:r>
      <w:r w:rsidRPr="00767212">
        <w:rPr>
          <w:rFonts w:ascii="Times New Roman" w:hAnsi="Times New Roman" w:cs="Times New Roman"/>
          <w:color w:val="000000"/>
        </w:rPr>
        <w:t xml:space="preserve">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color w:val="000000"/>
        </w:rPr>
        <w:t xml:space="preserve">; </w:t>
      </w:r>
      <w:r w:rsidRPr="00A82514">
        <w:rPr>
          <w:rFonts w:ascii="Times New Roman" w:hAnsi="Times New Roman" w:cs="Times New Roman"/>
          <w:bCs/>
          <w:i/>
        </w:rPr>
        <w:t xml:space="preserve">копии </w:t>
      </w:r>
      <w:r w:rsidRPr="00A82514">
        <w:rPr>
          <w:rFonts w:ascii="Times New Roman" w:eastAsia="Times New Roman" w:hAnsi="Times New Roman" w:cs="Times New Roman"/>
          <w:i/>
        </w:rPr>
        <w:t>удостоверений о повышении квалификации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подпунктом 5) пункта 5.1 Перечня документов </w:t>
      </w:r>
      <w:r w:rsidRPr="00290017">
        <w:rPr>
          <w:rFonts w:ascii="Times New Roman" w:hAnsi="Times New Roman" w:cs="Times New Roman"/>
          <w:i/>
          <w:color w:val="000000"/>
        </w:rPr>
        <w:t>(Приложение № 1)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290017">
        <w:rPr>
          <w:rFonts w:ascii="Times New Roman" w:hAnsi="Times New Roman" w:cs="Times New Roman"/>
          <w:color w:val="000000"/>
        </w:rPr>
        <w:t xml:space="preserve">Каждая группа документов прошивается раздельно, листы </w:t>
      </w:r>
      <w:r>
        <w:rPr>
          <w:rFonts w:ascii="Times New Roman" w:hAnsi="Times New Roman" w:cs="Times New Roman"/>
          <w:color w:val="000000"/>
        </w:rPr>
        <w:t>нумеруются (сквозная нумерация).</w:t>
      </w:r>
    </w:p>
    <w:p w:rsidR="00E6721F" w:rsidRDefault="00E6721F" w:rsidP="00E6721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в</w:t>
      </w:r>
      <w:r w:rsidRPr="00290017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b/>
          <w:color w:val="000000"/>
        </w:rPr>
        <w:t>в 3</w:t>
      </w:r>
      <w:r w:rsidRPr="00290017">
        <w:rPr>
          <w:rFonts w:ascii="Times New Roman" w:hAnsi="Times New Roman" w:cs="Times New Roman"/>
          <w:b/>
          <w:color w:val="000000"/>
        </w:rPr>
        <w:t>-й блок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(только для </w:t>
      </w:r>
      <w:r>
        <w:rPr>
          <w:rFonts w:ascii="Times New Roman" w:hAnsi="Times New Roman" w:cs="Times New Roman"/>
        </w:rPr>
        <w:t>членов</w:t>
      </w:r>
      <w:r w:rsidRPr="00331B2D">
        <w:rPr>
          <w:rFonts w:ascii="Times New Roman" w:hAnsi="Times New Roman" w:cs="Times New Roman"/>
        </w:rPr>
        <w:t xml:space="preserve"> </w:t>
      </w:r>
      <w:proofErr w:type="spellStart"/>
      <w:r w:rsidRPr="00331B2D">
        <w:rPr>
          <w:rFonts w:ascii="Times New Roman" w:hAnsi="Times New Roman" w:cs="Times New Roman"/>
        </w:rPr>
        <w:t>саморегулируемой</w:t>
      </w:r>
      <w:proofErr w:type="spellEnd"/>
      <w:r w:rsidRPr="00331B2D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1B001F"/>
          <w:shd w:val="solid" w:color="FFFFFF" w:fill="FFFFFF"/>
        </w:rPr>
        <w:t>осуществляющих</w:t>
      </w:r>
      <w:r w:rsidRPr="00541B56">
        <w:rPr>
          <w:rFonts w:ascii="Times New Roman" w:hAnsi="Times New Roman" w:cs="Times New Roman"/>
          <w:color w:val="1B001F"/>
          <w:shd w:val="solid" w:color="FFFFFF" w:fill="FFFFFF"/>
        </w:rPr>
        <w:t xml:space="preserve"> подготовку проектной документации </w:t>
      </w:r>
      <w:r w:rsidRPr="00541B56">
        <w:rPr>
          <w:rFonts w:ascii="Times New Roman" w:hAnsi="Times New Roman" w:cs="Times New Roman"/>
        </w:rPr>
        <w:t>особо опасных, технически</w:t>
      </w:r>
      <w:r>
        <w:rPr>
          <w:rFonts w:ascii="Times New Roman" w:hAnsi="Times New Roman" w:cs="Times New Roman"/>
        </w:rPr>
        <w:t xml:space="preserve"> сложных и уникальных объектов (</w:t>
      </w:r>
      <w:r w:rsidRPr="00541B56">
        <w:rPr>
          <w:rFonts w:ascii="Times New Roman" w:hAnsi="Times New Roman" w:cs="Times New Roman"/>
        </w:rPr>
        <w:t>за исключением объектов использования атомной энергии</w:t>
      </w:r>
      <w:r>
        <w:rPr>
          <w:rFonts w:ascii="Times New Roman" w:hAnsi="Times New Roman" w:cs="Times New Roman"/>
        </w:rPr>
        <w:t>)</w:t>
      </w:r>
      <w:r w:rsidRPr="00290017">
        <w:rPr>
          <w:rFonts w:ascii="Times New Roman" w:hAnsi="Times New Roman" w:cs="Times New Roman"/>
          <w:color w:val="000000"/>
        </w:rPr>
        <w:t>) входят д</w:t>
      </w:r>
      <w:r>
        <w:rPr>
          <w:rFonts w:ascii="Times New Roman" w:hAnsi="Times New Roman" w:cs="Times New Roman"/>
          <w:color w:val="000000"/>
        </w:rPr>
        <w:t>окументы, предусмотренные подпунктом 7) пункта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5.1 </w:t>
      </w:r>
      <w:r w:rsidRPr="00290017">
        <w:rPr>
          <w:rFonts w:ascii="Times New Roman" w:hAnsi="Times New Roman" w:cs="Times New Roman"/>
          <w:color w:val="000000"/>
        </w:rPr>
        <w:t xml:space="preserve">Перечня документов </w:t>
      </w:r>
      <w:r w:rsidRPr="00290017">
        <w:rPr>
          <w:rFonts w:ascii="Times New Roman" w:hAnsi="Times New Roman" w:cs="Times New Roman"/>
          <w:i/>
          <w:color w:val="000000"/>
        </w:rPr>
        <w:t>(Приложение № 1)</w:t>
      </w:r>
      <w:r w:rsidRPr="00290017">
        <w:rPr>
          <w:rFonts w:ascii="Times New Roman" w:hAnsi="Times New Roman" w:cs="Times New Roman"/>
          <w:color w:val="000000"/>
        </w:rPr>
        <w:t>.</w:t>
      </w:r>
      <w:r w:rsidRPr="00AA3974">
        <w:rPr>
          <w:rFonts w:ascii="Times New Roman" w:hAnsi="Times New Roman" w:cs="Times New Roman"/>
          <w:color w:val="000000"/>
        </w:rPr>
        <w:t xml:space="preserve"> </w:t>
      </w:r>
      <w:r w:rsidRPr="00290017">
        <w:rPr>
          <w:rFonts w:ascii="Times New Roman" w:hAnsi="Times New Roman" w:cs="Times New Roman"/>
          <w:color w:val="000000"/>
        </w:rPr>
        <w:t>Все листы данного блока нуме</w:t>
      </w:r>
      <w:r>
        <w:rPr>
          <w:rFonts w:ascii="Times New Roman" w:hAnsi="Times New Roman" w:cs="Times New Roman"/>
          <w:color w:val="000000"/>
        </w:rPr>
        <w:t>руются (сквозная нумерация) и прошиваются.</w:t>
      </w:r>
    </w:p>
    <w:p w:rsidR="00E6721F" w:rsidRPr="007954DD" w:rsidRDefault="00E6721F" w:rsidP="00E6721F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hAnsi="Times New Roman" w:cs="Times New Roman"/>
          <w:color w:val="000000"/>
        </w:rPr>
        <w:t>г</w:t>
      </w:r>
      <w:r w:rsidRPr="00290017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b/>
          <w:color w:val="000000"/>
        </w:rPr>
        <w:t>в 4</w:t>
      </w:r>
      <w:r w:rsidRPr="00290017">
        <w:rPr>
          <w:rFonts w:ascii="Times New Roman" w:hAnsi="Times New Roman" w:cs="Times New Roman"/>
          <w:b/>
          <w:color w:val="000000"/>
        </w:rPr>
        <w:t>-й блок</w:t>
      </w:r>
      <w:r w:rsidRPr="00290017">
        <w:rPr>
          <w:rFonts w:ascii="Times New Roman" w:hAnsi="Times New Roman" w:cs="Times New Roman"/>
          <w:color w:val="000000"/>
        </w:rPr>
        <w:t xml:space="preserve"> входят д</w:t>
      </w:r>
      <w:r>
        <w:rPr>
          <w:rFonts w:ascii="Times New Roman" w:hAnsi="Times New Roman" w:cs="Times New Roman"/>
          <w:color w:val="000000"/>
        </w:rPr>
        <w:t>окументы, предусмотренные пунктом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 w:rsidRPr="00290017">
        <w:rPr>
          <w:rFonts w:ascii="Times New Roman" w:hAnsi="Times New Roman" w:cs="Times New Roman"/>
        </w:rPr>
        <w:t>5.2</w:t>
      </w:r>
      <w:r>
        <w:rPr>
          <w:rFonts w:ascii="Times New Roman" w:hAnsi="Times New Roman" w:cs="Times New Roman"/>
        </w:rPr>
        <w:t xml:space="preserve"> </w:t>
      </w:r>
      <w:r w:rsidRPr="00290017">
        <w:rPr>
          <w:rFonts w:ascii="Times New Roman" w:hAnsi="Times New Roman" w:cs="Times New Roman"/>
          <w:color w:val="000000"/>
        </w:rPr>
        <w:t xml:space="preserve">Перечня документов </w:t>
      </w:r>
      <w:r w:rsidRPr="00290017">
        <w:rPr>
          <w:rFonts w:ascii="Times New Roman" w:hAnsi="Times New Roman" w:cs="Times New Roman"/>
          <w:i/>
          <w:color w:val="000000"/>
        </w:rPr>
        <w:t>(Приложение № 1)</w:t>
      </w:r>
      <w:r w:rsidRPr="00290017">
        <w:rPr>
          <w:rFonts w:ascii="Times New Roman" w:hAnsi="Times New Roman" w:cs="Times New Roman"/>
          <w:color w:val="000000"/>
        </w:rPr>
        <w:t>. Все листы данного блока нуме</w:t>
      </w:r>
      <w:r>
        <w:rPr>
          <w:rFonts w:ascii="Times New Roman" w:hAnsi="Times New Roman" w:cs="Times New Roman"/>
          <w:color w:val="000000"/>
        </w:rPr>
        <w:t>руются (сквозная нумерация) и прошиваются.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 w:rsidRPr="00290017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b/>
          <w:color w:val="000000"/>
        </w:rPr>
        <w:t>в 5</w:t>
      </w:r>
      <w:r w:rsidRPr="00290017">
        <w:rPr>
          <w:rFonts w:ascii="Times New Roman" w:hAnsi="Times New Roman" w:cs="Times New Roman"/>
          <w:b/>
          <w:color w:val="000000"/>
        </w:rPr>
        <w:t>-й блок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(только для </w:t>
      </w:r>
      <w:r>
        <w:rPr>
          <w:rFonts w:ascii="Times New Roman" w:hAnsi="Times New Roman" w:cs="Times New Roman"/>
        </w:rPr>
        <w:t>членов</w:t>
      </w:r>
      <w:r w:rsidRPr="00331B2D">
        <w:rPr>
          <w:rFonts w:ascii="Times New Roman" w:hAnsi="Times New Roman" w:cs="Times New Roman"/>
        </w:rPr>
        <w:t xml:space="preserve"> </w:t>
      </w:r>
      <w:proofErr w:type="spellStart"/>
      <w:r w:rsidRPr="00331B2D">
        <w:rPr>
          <w:rFonts w:ascii="Times New Roman" w:hAnsi="Times New Roman" w:cs="Times New Roman"/>
        </w:rPr>
        <w:t>саморегулируемой</w:t>
      </w:r>
      <w:proofErr w:type="spellEnd"/>
      <w:r w:rsidRPr="00331B2D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1B001F"/>
          <w:shd w:val="solid" w:color="FFFFFF" w:fill="FFFFFF"/>
        </w:rPr>
        <w:t>осуществляющих</w:t>
      </w:r>
      <w:r w:rsidRPr="00541B56">
        <w:rPr>
          <w:rFonts w:ascii="Times New Roman" w:hAnsi="Times New Roman" w:cs="Times New Roman"/>
          <w:color w:val="1B001F"/>
          <w:shd w:val="solid" w:color="FFFFFF" w:fill="FFFFFF"/>
        </w:rPr>
        <w:t xml:space="preserve"> подготовку проектной документации </w:t>
      </w:r>
      <w:r w:rsidRPr="00541B56">
        <w:rPr>
          <w:rFonts w:ascii="Times New Roman" w:hAnsi="Times New Roman" w:cs="Times New Roman"/>
        </w:rPr>
        <w:t>особо опасных, технически</w:t>
      </w:r>
      <w:r>
        <w:rPr>
          <w:rFonts w:ascii="Times New Roman" w:hAnsi="Times New Roman" w:cs="Times New Roman"/>
        </w:rPr>
        <w:t xml:space="preserve"> сложных и уникальных объектов (</w:t>
      </w:r>
      <w:r w:rsidRPr="00541B56">
        <w:rPr>
          <w:rFonts w:ascii="Times New Roman" w:hAnsi="Times New Roman" w:cs="Times New Roman"/>
        </w:rPr>
        <w:t>за исключением объектов использования атомной энергии</w:t>
      </w:r>
      <w:r>
        <w:rPr>
          <w:rFonts w:ascii="Times New Roman" w:hAnsi="Times New Roman" w:cs="Times New Roman"/>
        </w:rPr>
        <w:t>)</w:t>
      </w:r>
      <w:r w:rsidRPr="00290017">
        <w:rPr>
          <w:rFonts w:ascii="Times New Roman" w:hAnsi="Times New Roman" w:cs="Times New Roman"/>
          <w:color w:val="000000"/>
        </w:rPr>
        <w:t>) входят д</w:t>
      </w:r>
      <w:r>
        <w:rPr>
          <w:rFonts w:ascii="Times New Roman" w:hAnsi="Times New Roman" w:cs="Times New Roman"/>
          <w:color w:val="000000"/>
        </w:rPr>
        <w:t>окументы, предусмотренные пунктом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 w:rsidRPr="00290017">
        <w:rPr>
          <w:rFonts w:ascii="Times New Roman" w:hAnsi="Times New Roman" w:cs="Times New Roman"/>
        </w:rPr>
        <w:t>5.3</w:t>
      </w:r>
      <w:r>
        <w:rPr>
          <w:rFonts w:ascii="Times New Roman" w:hAnsi="Times New Roman" w:cs="Times New Roman"/>
        </w:rPr>
        <w:t xml:space="preserve"> </w:t>
      </w:r>
      <w:r w:rsidRPr="00290017">
        <w:rPr>
          <w:rFonts w:ascii="Times New Roman" w:hAnsi="Times New Roman" w:cs="Times New Roman"/>
          <w:color w:val="000000"/>
        </w:rPr>
        <w:t xml:space="preserve">Перечня документов </w:t>
      </w:r>
      <w:r w:rsidRPr="00290017">
        <w:rPr>
          <w:rFonts w:ascii="Times New Roman" w:hAnsi="Times New Roman" w:cs="Times New Roman"/>
          <w:i/>
          <w:color w:val="000000"/>
        </w:rPr>
        <w:t>(Приложение № 1)</w:t>
      </w:r>
      <w:r w:rsidRPr="00290017">
        <w:rPr>
          <w:rFonts w:ascii="Times New Roman" w:hAnsi="Times New Roman" w:cs="Times New Roman"/>
          <w:color w:val="000000"/>
        </w:rPr>
        <w:t>. Все листы данного блока ну</w:t>
      </w:r>
      <w:r>
        <w:rPr>
          <w:rFonts w:ascii="Times New Roman" w:hAnsi="Times New Roman" w:cs="Times New Roman"/>
          <w:color w:val="000000"/>
        </w:rPr>
        <w:t>меруются (сквозная нумерация) и прошиваются.</w:t>
      </w:r>
      <w:r w:rsidRPr="00290017">
        <w:rPr>
          <w:rFonts w:ascii="Times New Roman" w:hAnsi="Times New Roman" w:cs="Times New Roman"/>
          <w:color w:val="000000"/>
        </w:rPr>
        <w:t xml:space="preserve"> </w:t>
      </w:r>
    </w:p>
    <w:p w:rsidR="00E6721F" w:rsidRDefault="00E6721F" w:rsidP="00E6721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е</w:t>
      </w:r>
      <w:r w:rsidRPr="00290017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b/>
          <w:color w:val="000000"/>
        </w:rPr>
        <w:t>в 6</w:t>
      </w:r>
      <w:r w:rsidRPr="00290017">
        <w:rPr>
          <w:rFonts w:ascii="Times New Roman" w:hAnsi="Times New Roman" w:cs="Times New Roman"/>
          <w:b/>
          <w:color w:val="000000"/>
        </w:rPr>
        <w:t>-й блок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(только в случае утверждения </w:t>
      </w:r>
      <w:proofErr w:type="spellStart"/>
      <w:r>
        <w:rPr>
          <w:rFonts w:ascii="Times New Roman" w:hAnsi="Times New Roman" w:cs="Times New Roman"/>
          <w:color w:val="000000"/>
        </w:rPr>
        <w:t>саморегулируемой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требования к страхованию) </w:t>
      </w:r>
      <w:r w:rsidRPr="00290017">
        <w:rPr>
          <w:rFonts w:ascii="Times New Roman" w:hAnsi="Times New Roman" w:cs="Times New Roman"/>
          <w:color w:val="000000"/>
        </w:rPr>
        <w:t>входят д</w:t>
      </w:r>
      <w:r>
        <w:rPr>
          <w:rFonts w:ascii="Times New Roman" w:hAnsi="Times New Roman" w:cs="Times New Roman"/>
          <w:color w:val="000000"/>
        </w:rPr>
        <w:t>окументы, предусмотренные пунктом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5.4 </w:t>
      </w:r>
      <w:r w:rsidRPr="00290017">
        <w:rPr>
          <w:rFonts w:ascii="Times New Roman" w:hAnsi="Times New Roman" w:cs="Times New Roman"/>
          <w:color w:val="000000"/>
        </w:rPr>
        <w:t xml:space="preserve">Перечня документов </w:t>
      </w:r>
      <w:r w:rsidRPr="00290017">
        <w:rPr>
          <w:rFonts w:ascii="Times New Roman" w:hAnsi="Times New Roman" w:cs="Times New Roman"/>
          <w:i/>
          <w:color w:val="000000"/>
        </w:rPr>
        <w:t>(Приложение № 1)</w:t>
      </w:r>
      <w:r w:rsidRPr="00290017">
        <w:rPr>
          <w:rFonts w:ascii="Times New Roman" w:hAnsi="Times New Roman" w:cs="Times New Roman"/>
          <w:color w:val="000000"/>
        </w:rPr>
        <w:t>. Все листы данного блока ну</w:t>
      </w:r>
      <w:r>
        <w:rPr>
          <w:rFonts w:ascii="Times New Roman" w:hAnsi="Times New Roman" w:cs="Times New Roman"/>
          <w:color w:val="000000"/>
        </w:rPr>
        <w:t>меруются (сквозная нумерация) и прошиваются.</w:t>
      </w:r>
    </w:p>
    <w:p w:rsidR="00E6721F" w:rsidRDefault="00E6721F" w:rsidP="00E6721F">
      <w:pPr>
        <w:pStyle w:val="a5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ж</w:t>
      </w:r>
      <w:r w:rsidRPr="00290017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b/>
          <w:color w:val="000000"/>
        </w:rPr>
        <w:t>в 7</w:t>
      </w:r>
      <w:r w:rsidRPr="00290017">
        <w:rPr>
          <w:rFonts w:ascii="Times New Roman" w:hAnsi="Times New Roman" w:cs="Times New Roman"/>
          <w:b/>
          <w:color w:val="000000"/>
        </w:rPr>
        <w:t>-й блок</w:t>
      </w:r>
      <w:r>
        <w:rPr>
          <w:rFonts w:ascii="Times New Roman" w:hAnsi="Times New Roman" w:cs="Times New Roman"/>
          <w:color w:val="000000"/>
        </w:rPr>
        <w:t xml:space="preserve"> (только в случае утверждения </w:t>
      </w:r>
      <w:proofErr w:type="spellStart"/>
      <w:r>
        <w:rPr>
          <w:rFonts w:ascii="Times New Roman" w:hAnsi="Times New Roman" w:cs="Times New Roman"/>
          <w:color w:val="000000"/>
        </w:rPr>
        <w:t>саморегулируемой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требования к страхованию для членов</w:t>
      </w:r>
      <w:r w:rsidRPr="00541B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1B56">
        <w:rPr>
          <w:rFonts w:ascii="Times New Roman" w:hAnsi="Times New Roman" w:cs="Times New Roman"/>
          <w:color w:val="000000"/>
        </w:rPr>
        <w:t>саморегулируемой</w:t>
      </w:r>
      <w:proofErr w:type="spellEnd"/>
      <w:r w:rsidRPr="00541B56">
        <w:rPr>
          <w:rFonts w:ascii="Times New Roman" w:hAnsi="Times New Roman" w:cs="Times New Roman"/>
          <w:color w:val="000000"/>
        </w:rPr>
        <w:t xml:space="preserve"> организации</w:t>
      </w:r>
      <w:r>
        <w:rPr>
          <w:rFonts w:ascii="Times New Roman" w:hAnsi="Times New Roman" w:cs="Times New Roman"/>
          <w:color w:val="000000"/>
        </w:rPr>
        <w:t xml:space="preserve">, заявивших </w:t>
      </w:r>
      <w:r w:rsidRPr="00541B56">
        <w:rPr>
          <w:rFonts w:ascii="Times New Roman" w:hAnsi="Times New Roman" w:cs="Times New Roman"/>
        </w:rPr>
        <w:t>о намерении</w:t>
      </w:r>
      <w:r>
        <w:rPr>
          <w:rFonts w:ascii="Times New Roman" w:hAnsi="Times New Roman" w:cs="Times New Roman"/>
        </w:rPr>
        <w:t xml:space="preserve"> </w:t>
      </w:r>
      <w:r w:rsidRPr="00541B56">
        <w:rPr>
          <w:rFonts w:ascii="Times New Roman" w:hAnsi="Times New Roman" w:cs="Times New Roman"/>
        </w:rPr>
        <w:t>принимать участие в заключени</w:t>
      </w:r>
      <w:proofErr w:type="gramStart"/>
      <w:r w:rsidRPr="00541B56">
        <w:rPr>
          <w:rFonts w:ascii="Times New Roman" w:hAnsi="Times New Roman" w:cs="Times New Roman"/>
        </w:rPr>
        <w:t>и</w:t>
      </w:r>
      <w:proofErr w:type="gramEnd"/>
      <w:r w:rsidRPr="00541B56">
        <w:rPr>
          <w:rFonts w:ascii="Times New Roman" w:hAnsi="Times New Roman" w:cs="Times New Roman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</w:rPr>
        <w:t xml:space="preserve">) </w:t>
      </w:r>
      <w:r w:rsidRPr="00290017">
        <w:rPr>
          <w:rFonts w:ascii="Times New Roman" w:hAnsi="Times New Roman" w:cs="Times New Roman"/>
          <w:color w:val="000000"/>
        </w:rPr>
        <w:t>входят д</w:t>
      </w:r>
      <w:r>
        <w:rPr>
          <w:rFonts w:ascii="Times New Roman" w:hAnsi="Times New Roman" w:cs="Times New Roman"/>
          <w:color w:val="000000"/>
        </w:rPr>
        <w:t>окументы, предусмотренные пунктом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5.5 </w:t>
      </w:r>
      <w:r w:rsidRPr="00290017">
        <w:rPr>
          <w:rFonts w:ascii="Times New Roman" w:hAnsi="Times New Roman" w:cs="Times New Roman"/>
          <w:color w:val="000000"/>
        </w:rPr>
        <w:t xml:space="preserve">Перечня документов </w:t>
      </w:r>
      <w:r w:rsidRPr="00290017">
        <w:rPr>
          <w:rFonts w:ascii="Times New Roman" w:hAnsi="Times New Roman" w:cs="Times New Roman"/>
          <w:i/>
          <w:color w:val="000000"/>
        </w:rPr>
        <w:t>(Приложение № 1)</w:t>
      </w:r>
      <w:r w:rsidRPr="00290017">
        <w:rPr>
          <w:rFonts w:ascii="Times New Roman" w:hAnsi="Times New Roman" w:cs="Times New Roman"/>
          <w:color w:val="000000"/>
        </w:rPr>
        <w:t>. Все листы данного блока ну</w:t>
      </w:r>
      <w:r>
        <w:rPr>
          <w:rFonts w:ascii="Times New Roman" w:hAnsi="Times New Roman" w:cs="Times New Roman"/>
          <w:color w:val="000000"/>
        </w:rPr>
        <w:t>меруются (сквозная нумерация) и прошиваются.</w:t>
      </w:r>
      <w:r w:rsidRPr="00290017">
        <w:rPr>
          <w:rFonts w:ascii="Times New Roman" w:hAnsi="Times New Roman" w:cs="Times New Roman"/>
          <w:color w:val="000000"/>
        </w:rPr>
        <w:t xml:space="preserve"> </w:t>
      </w:r>
    </w:p>
    <w:p w:rsidR="00E6721F" w:rsidRDefault="00E6721F" w:rsidP="00E6721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2.С</w:t>
      </w:r>
      <w:r w:rsidRPr="00290017">
        <w:rPr>
          <w:rFonts w:ascii="Times New Roman" w:hAnsi="Times New Roman" w:cs="Times New Roman"/>
          <w:color w:val="000000"/>
        </w:rPr>
        <w:t xml:space="preserve"> обратной стороны прошитого блока</w:t>
      </w:r>
      <w:r>
        <w:rPr>
          <w:rFonts w:ascii="Times New Roman" w:hAnsi="Times New Roman" w:cs="Times New Roman"/>
          <w:color w:val="000000"/>
        </w:rPr>
        <w:t xml:space="preserve"> (группы)</w:t>
      </w:r>
      <w:r w:rsidRPr="002900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документов </w:t>
      </w:r>
      <w:r w:rsidRPr="00290017">
        <w:rPr>
          <w:rFonts w:ascii="Times New Roman" w:hAnsi="Times New Roman" w:cs="Times New Roman"/>
          <w:color w:val="000000"/>
        </w:rPr>
        <w:t xml:space="preserve">наклеивается бумажный прямоугольник (с захватом нити) с надписью </w:t>
      </w:r>
      <w:r w:rsidRPr="00290017">
        <w:rPr>
          <w:rStyle w:val="a4"/>
          <w:rFonts w:ascii="Times New Roman" w:hAnsi="Times New Roman" w:cs="Times New Roman"/>
        </w:rPr>
        <w:t>"Пронумерованы и прошиты документы на ___ (количество цифрами и прописью) листах. Номера со 2 по ___. Копии верны. Директор: (фамилия, инициалы, дата)".</w:t>
      </w:r>
      <w:r w:rsidRPr="00290017">
        <w:rPr>
          <w:rFonts w:ascii="Times New Roman" w:hAnsi="Times New Roman" w:cs="Times New Roman"/>
          <w:color w:val="000000"/>
        </w:rPr>
        <w:t xml:space="preserve"> Печать предприятия.</w:t>
      </w:r>
    </w:p>
    <w:p w:rsidR="00E6721F" w:rsidRDefault="00E6721F" w:rsidP="00E6721F">
      <w:pPr>
        <w:pStyle w:val="a5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3.Заявителем с</w:t>
      </w:r>
      <w:r w:rsidRPr="00290017">
        <w:rPr>
          <w:rFonts w:ascii="Times New Roman" w:hAnsi="Times New Roman" w:cs="Times New Roman"/>
          <w:color w:val="000000"/>
        </w:rPr>
        <w:t xml:space="preserve">оставляется </w:t>
      </w:r>
      <w:r w:rsidRPr="00290017">
        <w:rPr>
          <w:rStyle w:val="a3"/>
          <w:rFonts w:ascii="Times New Roman" w:hAnsi="Times New Roman" w:cs="Times New Roman"/>
          <w:color w:val="000000"/>
        </w:rPr>
        <w:t>опись документов</w:t>
      </w:r>
      <w:r w:rsidRPr="00290017">
        <w:rPr>
          <w:rFonts w:ascii="Times New Roman" w:hAnsi="Times New Roman" w:cs="Times New Roman"/>
          <w:color w:val="000000"/>
        </w:rPr>
        <w:t xml:space="preserve"> в 2-х экземплярах (</w:t>
      </w:r>
      <w:r>
        <w:rPr>
          <w:rFonts w:ascii="Times New Roman" w:hAnsi="Times New Roman" w:cs="Times New Roman"/>
          <w:i/>
          <w:color w:val="000000"/>
        </w:rPr>
        <w:t>Образец</w:t>
      </w:r>
      <w:r w:rsidRPr="00290017">
        <w:rPr>
          <w:rFonts w:ascii="Times New Roman" w:hAnsi="Times New Roman" w:cs="Times New Roman"/>
          <w:i/>
          <w:color w:val="000000"/>
        </w:rPr>
        <w:t xml:space="preserve"> </w:t>
      </w:r>
      <w:r w:rsidRPr="00290017">
        <w:rPr>
          <w:rFonts w:ascii="Times New Roman" w:hAnsi="Times New Roman" w:cs="Times New Roman"/>
          <w:i/>
        </w:rPr>
        <w:t xml:space="preserve">№ </w:t>
      </w:r>
      <w:r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color w:val="000000"/>
        </w:rPr>
        <w:t>). Если опись более одно</w:t>
      </w:r>
      <w:r w:rsidRPr="00290017">
        <w:rPr>
          <w:rFonts w:ascii="Times New Roman" w:hAnsi="Times New Roman" w:cs="Times New Roman"/>
          <w:color w:val="000000"/>
        </w:rPr>
        <w:t xml:space="preserve">го </w:t>
      </w:r>
      <w:r>
        <w:rPr>
          <w:rFonts w:ascii="Times New Roman" w:hAnsi="Times New Roman" w:cs="Times New Roman"/>
          <w:color w:val="000000"/>
        </w:rPr>
        <w:t>листа, то все листы нумеруются и прошиваются.</w:t>
      </w:r>
      <w:r w:rsidRPr="00290017">
        <w:rPr>
          <w:rFonts w:ascii="Times New Roman" w:hAnsi="Times New Roman" w:cs="Times New Roman"/>
          <w:color w:val="000000"/>
        </w:rPr>
        <w:t xml:space="preserve"> Надлежащим образом подготовленные документы представляются (направляются) в СРО «</w:t>
      </w:r>
      <w:proofErr w:type="spellStart"/>
      <w:r w:rsidRPr="00290017">
        <w:rPr>
          <w:rFonts w:ascii="Times New Roman" w:hAnsi="Times New Roman" w:cs="Times New Roman"/>
          <w:color w:val="000000"/>
        </w:rPr>
        <w:t>Союзпроект</w:t>
      </w:r>
      <w:proofErr w:type="spellEnd"/>
      <w:r w:rsidRPr="00290017">
        <w:rPr>
          <w:rFonts w:ascii="Times New Roman" w:hAnsi="Times New Roman" w:cs="Times New Roman"/>
          <w:color w:val="000000"/>
        </w:rPr>
        <w:t xml:space="preserve">» для рассмотрения по описи, один экземпляр которой вручается (направляется) заявителю </w:t>
      </w:r>
      <w:r w:rsidRPr="00290017">
        <w:rPr>
          <w:rFonts w:ascii="Times New Roman" w:hAnsi="Times New Roman" w:cs="Times New Roman"/>
        </w:rPr>
        <w:t xml:space="preserve">с отметкой о дате приема документов. </w:t>
      </w:r>
    </w:p>
    <w:p w:rsidR="00E6721F" w:rsidRDefault="00E6721F" w:rsidP="00E6721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4.</w:t>
      </w:r>
      <w:r w:rsidRPr="00290017">
        <w:rPr>
          <w:rFonts w:ascii="Times New Roman" w:hAnsi="Times New Roman" w:cs="Times New Roman"/>
        </w:rPr>
        <w:t>Копии представляемых в СРО «</w:t>
      </w:r>
      <w:proofErr w:type="spellStart"/>
      <w:r w:rsidRPr="00290017">
        <w:rPr>
          <w:rFonts w:ascii="Times New Roman" w:hAnsi="Times New Roman" w:cs="Times New Roman"/>
        </w:rPr>
        <w:t>Союзпроект</w:t>
      </w:r>
      <w:proofErr w:type="spellEnd"/>
      <w:r w:rsidRPr="00290017">
        <w:rPr>
          <w:rFonts w:ascii="Times New Roman" w:hAnsi="Times New Roman" w:cs="Times New Roman"/>
        </w:rPr>
        <w:t xml:space="preserve">» документов должны быть надлежащего качества (хорошо читаемы, без излишнего </w:t>
      </w:r>
      <w:proofErr w:type="spellStart"/>
      <w:r w:rsidRPr="00290017">
        <w:rPr>
          <w:rFonts w:ascii="Times New Roman" w:hAnsi="Times New Roman" w:cs="Times New Roman"/>
        </w:rPr>
        <w:t>зачернения</w:t>
      </w:r>
      <w:proofErr w:type="spellEnd"/>
      <w:r w:rsidRPr="00290017">
        <w:rPr>
          <w:rFonts w:ascii="Times New Roman" w:hAnsi="Times New Roman" w:cs="Times New Roman"/>
        </w:rPr>
        <w:t xml:space="preserve"> текста тонером)</w:t>
      </w:r>
      <w:r>
        <w:rPr>
          <w:rFonts w:ascii="Times New Roman" w:hAnsi="Times New Roman" w:cs="Times New Roman"/>
        </w:rPr>
        <w:t xml:space="preserve"> и заверены уполномоченным лицом.</w:t>
      </w:r>
    </w:p>
    <w:p w:rsidR="00E6721F" w:rsidRPr="00436B20" w:rsidRDefault="00E6721F" w:rsidP="00E6721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5.</w:t>
      </w:r>
      <w:r w:rsidRPr="00290017">
        <w:rPr>
          <w:rFonts w:ascii="Times New Roman" w:hAnsi="Times New Roman" w:cs="Times New Roman"/>
        </w:rPr>
        <w:t>При возникновении сомнений в подлинности предоставляемых заявителем копий документов специалист отдела контроля СРО «</w:t>
      </w:r>
      <w:proofErr w:type="spellStart"/>
      <w:r w:rsidRPr="00290017">
        <w:rPr>
          <w:rFonts w:ascii="Times New Roman" w:hAnsi="Times New Roman" w:cs="Times New Roman"/>
        </w:rPr>
        <w:t>Союзпроект</w:t>
      </w:r>
      <w:proofErr w:type="spellEnd"/>
      <w:r w:rsidRPr="00290017">
        <w:rPr>
          <w:rFonts w:ascii="Times New Roman" w:hAnsi="Times New Roman" w:cs="Times New Roman"/>
        </w:rPr>
        <w:t>» имеет право потребовать от заявителя предоставить оригиналы таких документов либо осуществить иные действия, необходимые для проверки документов</w:t>
      </w:r>
      <w:r>
        <w:rPr>
          <w:rFonts w:ascii="Times New Roman" w:hAnsi="Times New Roman" w:cs="Times New Roman"/>
        </w:rPr>
        <w:t>.</w:t>
      </w:r>
    </w:p>
    <w:p w:rsidR="00E6721F" w:rsidRPr="00290017" w:rsidRDefault="00E6721F" w:rsidP="00E6721F">
      <w:pPr>
        <w:pStyle w:val="a5"/>
        <w:jc w:val="both"/>
        <w:rPr>
          <w:rFonts w:ascii="Times New Roman" w:hAnsi="Times New Roman" w:cs="Times New Roman"/>
        </w:rPr>
      </w:pPr>
    </w:p>
    <w:p w:rsidR="00E6721F" w:rsidRDefault="00E6721F" w:rsidP="00E6721F">
      <w:pPr>
        <w:pStyle w:val="a5"/>
        <w:rPr>
          <w:rFonts w:ascii="Arial" w:hAnsi="Arial" w:cs="Arial"/>
          <w:sz w:val="20"/>
          <w:szCs w:val="20"/>
          <w:u w:val="single"/>
        </w:rPr>
      </w:pPr>
    </w:p>
    <w:p w:rsidR="00E6721F" w:rsidRDefault="00E6721F" w:rsidP="00E6721F">
      <w:pPr>
        <w:pStyle w:val="a5"/>
        <w:jc w:val="right"/>
        <w:rPr>
          <w:rFonts w:ascii="Arial" w:hAnsi="Arial" w:cs="Arial"/>
          <w:sz w:val="20"/>
          <w:szCs w:val="20"/>
          <w:u w:val="single"/>
        </w:rPr>
      </w:pPr>
    </w:p>
    <w:p w:rsidR="00E6721F" w:rsidRDefault="00E6721F" w:rsidP="00E6721F">
      <w:pPr>
        <w:pStyle w:val="a5"/>
        <w:jc w:val="right"/>
        <w:rPr>
          <w:rFonts w:ascii="Arial" w:hAnsi="Arial" w:cs="Arial"/>
          <w:sz w:val="20"/>
          <w:szCs w:val="20"/>
          <w:u w:val="single"/>
        </w:rPr>
      </w:pPr>
    </w:p>
    <w:p w:rsidR="00E6721F" w:rsidRDefault="00E6721F" w:rsidP="00E6721F">
      <w:pPr>
        <w:pStyle w:val="a5"/>
        <w:rPr>
          <w:rFonts w:ascii="Arial" w:hAnsi="Arial" w:cs="Arial"/>
          <w:sz w:val="20"/>
          <w:szCs w:val="20"/>
          <w:u w:val="single"/>
        </w:rPr>
      </w:pPr>
    </w:p>
    <w:p w:rsidR="00B07231" w:rsidRDefault="00B07231"/>
    <w:sectPr w:rsidR="00B07231" w:rsidSect="00B0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21F"/>
    <w:rsid w:val="00B07231"/>
    <w:rsid w:val="00E6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21F"/>
    <w:rPr>
      <w:b/>
      <w:bCs/>
    </w:rPr>
  </w:style>
  <w:style w:type="character" w:styleId="a4">
    <w:name w:val="Emphasis"/>
    <w:basedOn w:val="a0"/>
    <w:uiPriority w:val="20"/>
    <w:qFormat/>
    <w:rsid w:val="00E6721F"/>
    <w:rPr>
      <w:i/>
      <w:iCs/>
    </w:rPr>
  </w:style>
  <w:style w:type="paragraph" w:styleId="a5">
    <w:name w:val="No Spacing"/>
    <w:uiPriority w:val="1"/>
    <w:qFormat/>
    <w:rsid w:val="00E67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>НПСР Проект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2017-07-27T06:41:00Z</dcterms:created>
  <dcterms:modified xsi:type="dcterms:W3CDTF">2017-07-27T06:41:00Z</dcterms:modified>
</cp:coreProperties>
</file>