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C90AF7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22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C90AF7">
        <w:rPr>
          <w:rFonts w:ascii="Times New Roman" w:hAnsi="Times New Roman"/>
          <w:sz w:val="24"/>
          <w:szCs w:val="24"/>
        </w:rPr>
        <w:t xml:space="preserve">          15</w:t>
      </w:r>
      <w:r w:rsidR="00347FDA">
        <w:rPr>
          <w:rFonts w:ascii="Times New Roman" w:hAnsi="Times New Roman"/>
          <w:sz w:val="24"/>
          <w:szCs w:val="24"/>
        </w:rPr>
        <w:t xml:space="preserve"> ок</w:t>
      </w:r>
      <w:r w:rsidR="004A00F0">
        <w:rPr>
          <w:rFonts w:ascii="Times New Roman" w:hAnsi="Times New Roman"/>
          <w:sz w:val="24"/>
          <w:szCs w:val="24"/>
        </w:rPr>
        <w:t>тября</w:t>
      </w:r>
      <w:r>
        <w:rPr>
          <w:rFonts w:ascii="Times New Roman" w:hAnsi="Times New Roman"/>
          <w:sz w:val="24"/>
          <w:szCs w:val="24"/>
        </w:rPr>
        <w:t xml:space="preserve"> 2015 года</w:t>
      </w:r>
    </w:p>
    <w:p w:rsidR="004A00F0" w:rsidRDefault="004A00F0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B6342" w:rsidRDefault="004A00F0" w:rsidP="004A00F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A2660">
        <w:rPr>
          <w:rFonts w:ascii="Times New Roman" w:hAnsi="Times New Roman"/>
          <w:sz w:val="24"/>
          <w:szCs w:val="24"/>
        </w:rPr>
        <w:t xml:space="preserve">Присутствуют – </w:t>
      </w:r>
      <w:r w:rsidR="00C90AF7">
        <w:rPr>
          <w:rFonts w:ascii="Times New Roman" w:hAnsi="Times New Roman"/>
          <w:sz w:val="24"/>
          <w:szCs w:val="24"/>
        </w:rPr>
        <w:t>13</w:t>
      </w:r>
      <w:r w:rsidR="00B341BA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C90AF7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347FDA">
        <w:rPr>
          <w:rFonts w:ascii="Times New Roman" w:hAnsi="Times New Roman" w:cs="Times New Roman"/>
          <w:sz w:val="24"/>
          <w:szCs w:val="24"/>
        </w:rPr>
        <w:t xml:space="preserve">Агафонов С.М., </w:t>
      </w:r>
      <w:r w:rsidR="006A2660">
        <w:rPr>
          <w:rFonts w:ascii="Times New Roman" w:hAnsi="Times New Roman" w:cs="Times New Roman"/>
          <w:sz w:val="24"/>
          <w:szCs w:val="24"/>
        </w:rPr>
        <w:t>Беренбаум Л.И.,</w:t>
      </w:r>
      <w:r w:rsidR="00C90AF7">
        <w:rPr>
          <w:rFonts w:ascii="Times New Roman" w:hAnsi="Times New Roman" w:cs="Times New Roman"/>
          <w:sz w:val="24"/>
          <w:szCs w:val="24"/>
        </w:rPr>
        <w:t xml:space="preserve"> Винник А.Н.,</w:t>
      </w:r>
      <w:r w:rsidR="006A2660">
        <w:rPr>
          <w:rFonts w:ascii="Times New Roman" w:hAnsi="Times New Roman" w:cs="Times New Roman"/>
          <w:sz w:val="24"/>
          <w:szCs w:val="24"/>
        </w:rPr>
        <w:t xml:space="preserve"> </w:t>
      </w:r>
      <w:r w:rsidR="007C053B">
        <w:rPr>
          <w:rFonts w:ascii="Times New Roman" w:hAnsi="Times New Roman" w:cs="Times New Roman"/>
          <w:sz w:val="24"/>
          <w:szCs w:val="24"/>
        </w:rPr>
        <w:t xml:space="preserve">Гагарский А.Н., Захарюта В.В., </w:t>
      </w:r>
      <w:r w:rsidR="00C90AF7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7C053B">
        <w:rPr>
          <w:rFonts w:ascii="Times New Roman" w:hAnsi="Times New Roman" w:cs="Times New Roman"/>
          <w:sz w:val="24"/>
          <w:szCs w:val="24"/>
        </w:rPr>
        <w:t xml:space="preserve">Кошелев О.С., </w:t>
      </w:r>
      <w:r w:rsidR="00180D5A">
        <w:rPr>
          <w:rFonts w:ascii="Times New Roman" w:hAnsi="Times New Roman" w:cs="Times New Roman"/>
          <w:sz w:val="24"/>
          <w:szCs w:val="24"/>
        </w:rPr>
        <w:t xml:space="preserve">Лазарев Г.С., </w:t>
      </w:r>
      <w:r w:rsidR="00FF7031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D46A7A">
        <w:rPr>
          <w:rFonts w:ascii="Times New Roman" w:hAnsi="Times New Roman" w:cs="Times New Roman"/>
          <w:sz w:val="24"/>
          <w:szCs w:val="24"/>
        </w:rPr>
        <w:t xml:space="preserve">Сашко М.П., </w:t>
      </w:r>
      <w:r w:rsidR="00C90AF7">
        <w:rPr>
          <w:rFonts w:ascii="Times New Roman" w:hAnsi="Times New Roman" w:cs="Times New Roman"/>
          <w:sz w:val="24"/>
          <w:szCs w:val="24"/>
        </w:rPr>
        <w:t xml:space="preserve">Сурсяков А.А., </w:t>
      </w:r>
      <w:r w:rsidR="006E2719">
        <w:rPr>
          <w:rFonts w:ascii="Times New Roman" w:hAnsi="Times New Roman" w:cs="Times New Roman"/>
          <w:sz w:val="24"/>
          <w:szCs w:val="24"/>
        </w:rPr>
        <w:t>Широков С.В.</w:t>
      </w:r>
    </w:p>
    <w:p w:rsidR="00B341BA" w:rsidRDefault="00C90AF7" w:rsidP="009B63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13ч. 3</w:t>
      </w:r>
      <w:r w:rsidR="009B6342">
        <w:rPr>
          <w:rFonts w:ascii="Times New Roman" w:hAnsi="Times New Roman" w:cs="Times New Roman"/>
          <w:sz w:val="24"/>
          <w:szCs w:val="24"/>
        </w:rPr>
        <w:t>0</w:t>
      </w:r>
      <w:r w:rsidR="00554F0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., окончание заседания – 14</w:t>
      </w:r>
      <w:r w:rsidR="009C7A9B">
        <w:rPr>
          <w:rFonts w:ascii="Times New Roman" w:hAnsi="Times New Roman" w:cs="Times New Roman"/>
          <w:sz w:val="24"/>
          <w:szCs w:val="24"/>
        </w:rPr>
        <w:t>ч. 00</w:t>
      </w:r>
      <w:r w:rsidR="009B6342" w:rsidRPr="0036784B">
        <w:rPr>
          <w:rFonts w:ascii="Times New Roman" w:hAnsi="Times New Roman" w:cs="Times New Roman"/>
          <w:sz w:val="24"/>
          <w:szCs w:val="24"/>
        </w:rPr>
        <w:t>м.</w:t>
      </w:r>
      <w:r w:rsidR="007C053B">
        <w:rPr>
          <w:rFonts w:ascii="Times New Roman" w:hAnsi="Times New Roman" w:cs="Times New Roman"/>
          <w:sz w:val="24"/>
          <w:szCs w:val="24"/>
        </w:rPr>
        <w:t xml:space="preserve"> Место заседания - офис</w:t>
      </w:r>
      <w:r w:rsidR="009B6342">
        <w:rPr>
          <w:rFonts w:ascii="Times New Roman" w:hAnsi="Times New Roman" w:cs="Times New Roman"/>
          <w:sz w:val="24"/>
          <w:szCs w:val="24"/>
        </w:rPr>
        <w:t xml:space="preserve"> </w:t>
      </w:r>
      <w:r w:rsidR="007C053B">
        <w:rPr>
          <w:rFonts w:ascii="Times New Roman" w:hAnsi="Times New Roman"/>
          <w:sz w:val="24"/>
          <w:szCs w:val="24"/>
        </w:rPr>
        <w:t>СРО «Союзпроект».</w:t>
      </w:r>
    </w:p>
    <w:p w:rsidR="009E72ED" w:rsidRDefault="00B341BA" w:rsidP="00CC3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>
        <w:rPr>
          <w:rFonts w:ascii="Times New Roman" w:hAnsi="Times New Roman"/>
          <w:sz w:val="24"/>
          <w:szCs w:val="24"/>
        </w:rPr>
        <w:t>проект</w:t>
      </w:r>
      <w:r w:rsidR="006E27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Камина А.И</w:t>
      </w:r>
      <w:r w:rsidR="006E2719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D83D12">
        <w:rPr>
          <w:rFonts w:ascii="Times New Roman" w:hAnsi="Times New Roman"/>
          <w:sz w:val="24"/>
          <w:szCs w:val="24"/>
        </w:rPr>
        <w:t xml:space="preserve"> Левченкова Е.В</w:t>
      </w:r>
      <w:r w:rsidR="00180D5A">
        <w:rPr>
          <w:rFonts w:ascii="Times New Roman" w:hAnsi="Times New Roman"/>
          <w:sz w:val="24"/>
          <w:szCs w:val="24"/>
        </w:rPr>
        <w:t xml:space="preserve">., </w:t>
      </w:r>
      <w:r w:rsidR="00E50DB9">
        <w:rPr>
          <w:rFonts w:ascii="Times New Roman" w:hAnsi="Times New Roman"/>
          <w:sz w:val="24"/>
          <w:szCs w:val="24"/>
        </w:rPr>
        <w:t>начальник</w:t>
      </w:r>
      <w:r w:rsidR="004D5AC1">
        <w:rPr>
          <w:rFonts w:ascii="Times New Roman" w:hAnsi="Times New Roman"/>
          <w:sz w:val="24"/>
          <w:szCs w:val="24"/>
        </w:rPr>
        <w:t xml:space="preserve"> отдела контроля СРО «Союз</w:t>
      </w:r>
      <w:r w:rsidR="004D5AC1" w:rsidRPr="00BE1FBC">
        <w:rPr>
          <w:rFonts w:ascii="Times New Roman" w:hAnsi="Times New Roman"/>
          <w:sz w:val="24"/>
          <w:szCs w:val="24"/>
        </w:rPr>
        <w:t>проект</w:t>
      </w:r>
      <w:r w:rsidR="00E50DB9">
        <w:rPr>
          <w:rFonts w:ascii="Times New Roman" w:hAnsi="Times New Roman"/>
          <w:sz w:val="24"/>
          <w:szCs w:val="24"/>
        </w:rPr>
        <w:t>» Егорова Л.А.</w:t>
      </w:r>
      <w:r w:rsidR="004D332C">
        <w:rPr>
          <w:rFonts w:ascii="Times New Roman" w:hAnsi="Times New Roman"/>
          <w:sz w:val="24"/>
          <w:szCs w:val="24"/>
        </w:rPr>
        <w:t>, ведущий специалист отдела контроля СРО «Союз</w:t>
      </w:r>
      <w:r w:rsidR="004D332C" w:rsidRPr="00BE1FBC">
        <w:rPr>
          <w:rFonts w:ascii="Times New Roman" w:hAnsi="Times New Roman"/>
          <w:sz w:val="24"/>
          <w:szCs w:val="24"/>
        </w:rPr>
        <w:t>проект</w:t>
      </w:r>
      <w:r w:rsidR="004D332C">
        <w:rPr>
          <w:rFonts w:ascii="Times New Roman" w:hAnsi="Times New Roman"/>
          <w:sz w:val="24"/>
          <w:szCs w:val="24"/>
        </w:rPr>
        <w:t>» Кудрявцева Н.А.</w:t>
      </w:r>
      <w:r w:rsidR="009E72ED">
        <w:rPr>
          <w:rFonts w:ascii="Times New Roman" w:hAnsi="Times New Roman"/>
          <w:sz w:val="24"/>
          <w:szCs w:val="24"/>
        </w:rPr>
        <w:t>, специалист отдела контроля СРО «Союз</w:t>
      </w:r>
      <w:r w:rsidR="009E72ED" w:rsidRPr="00BE1FBC">
        <w:rPr>
          <w:rFonts w:ascii="Times New Roman" w:hAnsi="Times New Roman"/>
          <w:sz w:val="24"/>
          <w:szCs w:val="24"/>
        </w:rPr>
        <w:t>проект</w:t>
      </w:r>
      <w:r w:rsidR="009E72ED">
        <w:rPr>
          <w:rFonts w:ascii="Times New Roman" w:hAnsi="Times New Roman"/>
          <w:sz w:val="24"/>
          <w:szCs w:val="24"/>
        </w:rPr>
        <w:t>» Чернышева Л.В.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32C" w:rsidRDefault="00B341BA" w:rsidP="006F3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6F32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32C" w:rsidRDefault="004D332C" w:rsidP="004D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 о внесении изменений в свидетельство о допуске в связи с намерением члена СРО «Союзпроект» получить свидетельство о допуске к иным видам работ.</w:t>
      </w:r>
    </w:p>
    <w:p w:rsidR="009E72ED" w:rsidRDefault="009E72ED" w:rsidP="009E7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заявления о внесении изменений в свидетельство о допуске в связи с изменением места нахождения юридического лица - члена СРО «Союзпроект».</w:t>
      </w:r>
    </w:p>
    <w:p w:rsidR="004D332C" w:rsidRDefault="009E72ED" w:rsidP="004D332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332C">
        <w:rPr>
          <w:rFonts w:ascii="Times New Roman" w:hAnsi="Times New Roman" w:cs="Times New Roman"/>
          <w:sz w:val="24"/>
          <w:szCs w:val="24"/>
        </w:rPr>
        <w:t>.О размещении средств компенсационного фо</w:t>
      </w:r>
      <w:r w:rsidR="00CC3E4E">
        <w:rPr>
          <w:rFonts w:ascii="Times New Roman" w:hAnsi="Times New Roman" w:cs="Times New Roman"/>
          <w:sz w:val="24"/>
          <w:szCs w:val="24"/>
        </w:rPr>
        <w:t>нда СРО «Союзпроект»</w:t>
      </w:r>
      <w:r w:rsidR="004D332C">
        <w:rPr>
          <w:rFonts w:ascii="Times New Roman" w:hAnsi="Times New Roman" w:cs="Times New Roman"/>
          <w:sz w:val="24"/>
          <w:szCs w:val="24"/>
        </w:rPr>
        <w:t>.</w:t>
      </w:r>
    </w:p>
    <w:p w:rsidR="007C053B" w:rsidRPr="00E50DB9" w:rsidRDefault="007C053B" w:rsidP="00E50D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</w:t>
      </w:r>
      <w:r w:rsidR="009E72ED">
        <w:rPr>
          <w:rFonts w:ascii="Times New Roman" w:hAnsi="Times New Roman"/>
          <w:sz w:val="24"/>
          <w:szCs w:val="24"/>
        </w:rPr>
        <w:t>тель заседания – Соломатов Г.П.</w:t>
      </w:r>
      <w:r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D83D12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4D332C" w:rsidRDefault="004D332C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32C" w:rsidRPr="007C053B" w:rsidRDefault="004D332C" w:rsidP="004D33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D51AA">
        <w:rPr>
          <w:rFonts w:ascii="Times New Roman" w:hAnsi="Times New Roman"/>
          <w:b/>
          <w:sz w:val="24"/>
          <w:szCs w:val="24"/>
        </w:rPr>
        <w:t>1.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4D332C" w:rsidRPr="004D332C" w:rsidRDefault="004D332C" w:rsidP="004D332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 w:rsidR="009E72ED">
        <w:rPr>
          <w:rFonts w:ascii="Times New Roman" w:hAnsi="Times New Roman" w:cs="Times New Roman"/>
          <w:sz w:val="24"/>
          <w:szCs w:val="24"/>
        </w:rPr>
        <w:t>Соломатова Г</w:t>
      </w:r>
      <w:r>
        <w:rPr>
          <w:rFonts w:ascii="Times New Roman" w:hAnsi="Times New Roman" w:cs="Times New Roman"/>
          <w:sz w:val="24"/>
          <w:szCs w:val="24"/>
        </w:rPr>
        <w:t xml:space="preserve">.П. с предложением рассмотреть заявления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поступившие от членов СРО «Союзпроект» – </w:t>
      </w:r>
      <w:r w:rsidRPr="004D332C">
        <w:rPr>
          <w:rFonts w:ascii="Times New Roman" w:hAnsi="Times New Roman" w:cs="Times New Roman"/>
          <w:sz w:val="24"/>
          <w:szCs w:val="24"/>
        </w:rPr>
        <w:t>ИП Винникова Н.А. (заявление от 12.10.15г.), ООО «Капитал-99</w:t>
      </w:r>
      <w:proofErr w:type="gramEnd"/>
      <w:r w:rsidRPr="004D332C">
        <w:rPr>
          <w:rFonts w:ascii="Times New Roman" w:hAnsi="Times New Roman" w:cs="Times New Roman"/>
          <w:sz w:val="24"/>
          <w:szCs w:val="24"/>
        </w:rPr>
        <w:t>» (заявление от 14.10.15г.).</w:t>
      </w:r>
    </w:p>
    <w:p w:rsidR="004D332C" w:rsidRPr="004D332C" w:rsidRDefault="004D332C" w:rsidP="004D3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32C">
        <w:rPr>
          <w:rFonts w:ascii="Times New Roman" w:hAnsi="Times New Roman" w:cs="Times New Roman"/>
          <w:color w:val="000000"/>
          <w:sz w:val="24"/>
          <w:szCs w:val="24"/>
        </w:rPr>
        <w:t>                  </w:t>
      </w:r>
      <w:r w:rsidRPr="004D332C">
        <w:rPr>
          <w:rFonts w:ascii="Times New Roman" w:hAnsi="Times New Roman" w:cs="Times New Roman"/>
          <w:sz w:val="24"/>
          <w:szCs w:val="24"/>
        </w:rPr>
        <w:t>Кудрявцеву Н.А. с информацией о том, что по результатам проверки документов (акт проверки от 13.10.15г. № 17) ИП Винникова Н.А. соответствует требованиям саморегулируемой организации к выдаче свидетельств о допуске к заявленным видам работ.</w:t>
      </w:r>
    </w:p>
    <w:p w:rsidR="004D332C" w:rsidRPr="004D332C" w:rsidRDefault="004D332C" w:rsidP="004D3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32C">
        <w:rPr>
          <w:rFonts w:ascii="Times New Roman" w:hAnsi="Times New Roman" w:cs="Times New Roman"/>
          <w:sz w:val="24"/>
          <w:szCs w:val="24"/>
        </w:rPr>
        <w:t xml:space="preserve">                  Егорову Л.А. с информацией о том, что по результатам проверки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(акт проверки от 14.10.15г. № 1</w:t>
      </w:r>
      <w:r w:rsidRPr="004D332C">
        <w:rPr>
          <w:rFonts w:ascii="Times New Roman" w:hAnsi="Times New Roman" w:cs="Times New Roman"/>
          <w:sz w:val="24"/>
          <w:szCs w:val="24"/>
        </w:rPr>
        <w:t>8) ООО «Капитал-99» соответствует требованиям саморегулируемой организации к выдаче свидетельств о допуске к заявленным видам работ.</w:t>
      </w:r>
    </w:p>
    <w:p w:rsidR="004D332C" w:rsidRPr="004D332C" w:rsidRDefault="004D332C" w:rsidP="004D332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D332C" w:rsidRPr="009E72ED" w:rsidRDefault="004D332C" w:rsidP="004D3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Сурсяков А.А. с предложением внести необходимые изменения в свидетельства о допуске указанных организаций. Других предложений не было.</w:t>
      </w:r>
    </w:p>
    <w:p w:rsidR="004D332C" w:rsidRPr="004D332C" w:rsidRDefault="004D332C" w:rsidP="004D33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32C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4D332C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D332C" w:rsidRPr="004D332C" w:rsidRDefault="004D332C" w:rsidP="004D332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332C">
        <w:rPr>
          <w:rFonts w:ascii="Times New Roman" w:hAnsi="Times New Roman"/>
          <w:b/>
          <w:i/>
          <w:sz w:val="24"/>
          <w:szCs w:val="24"/>
        </w:rPr>
        <w:t>Решили:</w:t>
      </w:r>
      <w:r w:rsidRPr="004D332C">
        <w:rPr>
          <w:rFonts w:ascii="Times New Roman" w:hAnsi="Times New Roman"/>
          <w:sz w:val="24"/>
          <w:szCs w:val="24"/>
        </w:rPr>
        <w:t xml:space="preserve"> </w:t>
      </w:r>
      <w:r w:rsidRPr="004D332C">
        <w:rPr>
          <w:rFonts w:ascii="Times New Roman" w:hAnsi="Times New Roman"/>
          <w:i/>
          <w:sz w:val="24"/>
          <w:szCs w:val="24"/>
        </w:rPr>
        <w:t>1)</w:t>
      </w:r>
      <w:r w:rsidRPr="004D332C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4D332C">
        <w:rPr>
          <w:rFonts w:ascii="Times New Roman" w:hAnsi="Times New Roman" w:cs="Times New Roman"/>
          <w:i/>
          <w:sz w:val="24"/>
          <w:szCs w:val="24"/>
        </w:rPr>
        <w:t xml:space="preserve"> (№ </w:t>
      </w:r>
      <w:r w:rsidRPr="004D332C">
        <w:rPr>
          <w:rFonts w:ascii="Times New Roman" w:hAnsi="Times New Roman" w:cs="Times New Roman"/>
          <w:b/>
          <w:i/>
          <w:sz w:val="24"/>
          <w:szCs w:val="24"/>
        </w:rPr>
        <w:t>П-939-2015-245902084400-102</w:t>
      </w:r>
      <w:r w:rsidRPr="004D332C">
        <w:rPr>
          <w:rFonts w:ascii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r w:rsidRPr="004D332C">
        <w:rPr>
          <w:rFonts w:ascii="Times New Roman" w:hAnsi="Times New Roman" w:cs="Times New Roman"/>
          <w:b/>
          <w:i/>
          <w:sz w:val="24"/>
          <w:szCs w:val="24"/>
        </w:rPr>
        <w:t>Индивидуальному предпринимателю Винниковой Надежде Аркадьевне</w:t>
      </w:r>
      <w:r w:rsidRPr="004D332C">
        <w:rPr>
          <w:rFonts w:ascii="Times New Roman" w:hAnsi="Times New Roman" w:cs="Times New Roman"/>
          <w:i/>
          <w:sz w:val="24"/>
          <w:szCs w:val="24"/>
        </w:rPr>
        <w:t>,</w:t>
      </w:r>
      <w:r w:rsidRPr="004D33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332C">
        <w:rPr>
          <w:rFonts w:ascii="Times New Roman" w:hAnsi="Times New Roman" w:cs="Times New Roman"/>
          <w:i/>
          <w:sz w:val="24"/>
          <w:szCs w:val="24"/>
        </w:rPr>
        <w:t>в связи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32C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4D332C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</w:t>
      </w:r>
      <w:r w:rsidRPr="004D332C">
        <w:rPr>
          <w:rFonts w:ascii="Times New Roman" w:hAnsi="Times New Roman" w:cs="Times New Roman"/>
          <w:i/>
          <w:sz w:val="24"/>
          <w:szCs w:val="24"/>
        </w:rPr>
        <w:lastRenderedPageBreak/>
        <w:t>безопасность объектов капитального строительства (</w:t>
      </w:r>
      <w:r w:rsidRPr="004D332C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энергии)-</w:t>
      </w:r>
      <w:r w:rsidRPr="004D332C">
        <w:rPr>
          <w:rFonts w:ascii="Times New Roman" w:hAnsi="Times New Roman"/>
          <w:b/>
          <w:i/>
          <w:sz w:val="24"/>
          <w:szCs w:val="24"/>
        </w:rPr>
        <w:t xml:space="preserve">               </w:t>
      </w:r>
    </w:p>
    <w:p w:rsidR="004D332C" w:rsidRDefault="004D332C" w:rsidP="004D332C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4D33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32C">
        <w:rPr>
          <w:rFonts w:ascii="Times New Roman" w:hAnsi="Times New Roman"/>
          <w:b/>
          <w:i/>
          <w:sz w:val="24"/>
          <w:szCs w:val="24"/>
        </w:rPr>
        <w:t>12.Работы по обследованию строительных конструкций зданий и сооружений.</w:t>
      </w:r>
    </w:p>
    <w:p w:rsidR="004D332C" w:rsidRPr="004D332C" w:rsidRDefault="004D332C" w:rsidP="004D332C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332C" w:rsidRPr="004D332C" w:rsidRDefault="004D332C" w:rsidP="004D332C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D332C"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4D332C">
        <w:rPr>
          <w:rFonts w:ascii="Times New Roman" w:hAnsi="Times New Roman"/>
          <w:i/>
          <w:sz w:val="24"/>
          <w:szCs w:val="24"/>
        </w:rPr>
        <w:t xml:space="preserve">2)С учетом оснащенности специальным оборудованием </w:t>
      </w:r>
      <w:r w:rsidRPr="004D332C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 w:rsidRPr="004D332C">
        <w:rPr>
          <w:rFonts w:ascii="Times New Roman" w:hAnsi="Times New Roman"/>
          <w:i/>
          <w:sz w:val="24"/>
          <w:szCs w:val="24"/>
        </w:rPr>
        <w:t xml:space="preserve"> </w:t>
      </w:r>
      <w:r w:rsidRPr="004D33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D332C">
        <w:rPr>
          <w:rFonts w:ascii="Times New Roman" w:hAnsi="Times New Roman" w:cs="Times New Roman"/>
          <w:b/>
          <w:i/>
          <w:sz w:val="24"/>
          <w:szCs w:val="24"/>
        </w:rPr>
        <w:t>Индивидуальному предпринимателю Винниковой Надежде Аркадьевне</w:t>
      </w:r>
      <w:r w:rsidRPr="004D332C">
        <w:rPr>
          <w:rFonts w:ascii="Times New Roman" w:hAnsi="Times New Roman"/>
          <w:i/>
          <w:sz w:val="24"/>
          <w:szCs w:val="24"/>
        </w:rPr>
        <w:t xml:space="preserve"> допуск к работам №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D332C">
        <w:rPr>
          <w:rFonts w:ascii="Times New Roman" w:hAnsi="Times New Roman"/>
          <w:i/>
          <w:sz w:val="24"/>
          <w:szCs w:val="24"/>
        </w:rPr>
        <w:t xml:space="preserve">12 - </w:t>
      </w:r>
      <w:r w:rsidRPr="004D332C"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обследованию.</w:t>
      </w:r>
    </w:p>
    <w:p w:rsidR="004D332C" w:rsidRPr="004D332C" w:rsidRDefault="004D332C" w:rsidP="004D332C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2C">
        <w:rPr>
          <w:rFonts w:ascii="Times New Roman" w:hAnsi="Times New Roman"/>
          <w:i/>
          <w:sz w:val="24"/>
          <w:szCs w:val="24"/>
        </w:rPr>
        <w:t xml:space="preserve">   </w:t>
      </w:r>
    </w:p>
    <w:p w:rsidR="004D332C" w:rsidRPr="009E72ED" w:rsidRDefault="004D332C" w:rsidP="009E7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2ED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Голосовали:</w:t>
      </w:r>
      <w:r w:rsidRPr="009E72E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E72ED">
        <w:rPr>
          <w:rFonts w:ascii="Times New Roman" w:hAnsi="Times New Roman" w:cs="Times New Roman"/>
          <w:sz w:val="24"/>
          <w:szCs w:val="24"/>
        </w:rPr>
        <w:t>«за» — единогласно.</w:t>
      </w:r>
    </w:p>
    <w:p w:rsidR="004D332C" w:rsidRPr="009E72ED" w:rsidRDefault="004D332C" w:rsidP="009E7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2ED">
        <w:rPr>
          <w:rStyle w:val="a9"/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9E72E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E72ED">
        <w:rPr>
          <w:rStyle w:val="apple-converted-space"/>
          <w:rFonts w:ascii="Times New Roman" w:hAnsi="Times New Roman" w:cs="Times New Roman"/>
          <w:i/>
          <w:sz w:val="24"/>
          <w:szCs w:val="24"/>
        </w:rPr>
        <w:t>3</w:t>
      </w:r>
      <w:r w:rsidRPr="009E72ED">
        <w:rPr>
          <w:rStyle w:val="a9"/>
          <w:rFonts w:ascii="Times New Roman" w:hAnsi="Times New Roman" w:cs="Times New Roman"/>
          <w:sz w:val="24"/>
          <w:szCs w:val="24"/>
        </w:rPr>
        <w:t>)</w:t>
      </w:r>
      <w:r w:rsidRPr="009E72ED">
        <w:rPr>
          <w:rStyle w:val="a9"/>
          <w:rFonts w:ascii="Times New Roman" w:hAnsi="Times New Roman" w:cs="Times New Roman"/>
          <w:sz w:val="24"/>
          <w:szCs w:val="24"/>
          <w:u w:val="single"/>
        </w:rPr>
        <w:t>Внести изменения</w:t>
      </w:r>
      <w:r w:rsidRPr="009E72ED">
        <w:rPr>
          <w:rStyle w:val="a9"/>
          <w:rFonts w:ascii="Times New Roman" w:hAnsi="Times New Roman" w:cs="Times New Roman"/>
          <w:sz w:val="24"/>
          <w:szCs w:val="24"/>
        </w:rPr>
        <w:t xml:space="preserve"> (№</w:t>
      </w:r>
      <w:r w:rsidRPr="009E72ED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9E72ED">
        <w:rPr>
          <w:rStyle w:val="aa"/>
          <w:rFonts w:ascii="Times New Roman" w:hAnsi="Times New Roman" w:cs="Times New Roman"/>
          <w:i/>
          <w:iCs/>
          <w:sz w:val="24"/>
          <w:szCs w:val="24"/>
        </w:rPr>
        <w:t>П-941-2015-2464028909-7</w:t>
      </w:r>
      <w:r w:rsidRPr="009E72ED">
        <w:rPr>
          <w:rStyle w:val="a9"/>
          <w:rFonts w:ascii="Times New Roman" w:hAnsi="Times New Roman" w:cs="Times New Roman"/>
          <w:sz w:val="24"/>
          <w:szCs w:val="24"/>
        </w:rPr>
        <w:t xml:space="preserve">) в  свидетельство о допуске, выданное </w:t>
      </w:r>
      <w:r w:rsidRPr="009E72ED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9E72ED">
        <w:rPr>
          <w:rStyle w:val="aa"/>
          <w:rFonts w:ascii="Times New Roman" w:hAnsi="Times New Roman" w:cs="Times New Roman"/>
          <w:i/>
          <w:iCs/>
          <w:sz w:val="24"/>
          <w:szCs w:val="24"/>
        </w:rPr>
        <w:t>Обществу с ограниченной ответственностью</w:t>
      </w:r>
      <w:r w:rsidRPr="009E72ED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9E72ED">
        <w:rPr>
          <w:rStyle w:val="aa"/>
          <w:rFonts w:ascii="Times New Roman" w:hAnsi="Times New Roman" w:cs="Times New Roman"/>
          <w:i/>
          <w:iCs/>
          <w:sz w:val="24"/>
          <w:szCs w:val="24"/>
        </w:rPr>
        <w:t>«Капитал-99»</w:t>
      </w:r>
      <w:r w:rsidRPr="009E72ED">
        <w:rPr>
          <w:rStyle w:val="a9"/>
          <w:rFonts w:ascii="Times New Roman" w:hAnsi="Times New Roman" w:cs="Times New Roman"/>
          <w:sz w:val="24"/>
          <w:szCs w:val="24"/>
        </w:rPr>
        <w:t>, в связи:</w:t>
      </w:r>
    </w:p>
    <w:p w:rsidR="004D332C" w:rsidRPr="009E72ED" w:rsidRDefault="004D332C" w:rsidP="009E72E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72ED">
        <w:rPr>
          <w:rStyle w:val="a9"/>
          <w:rFonts w:ascii="Times New Roman" w:hAnsi="Times New Roman" w:cs="Times New Roman"/>
          <w:sz w:val="24"/>
          <w:szCs w:val="24"/>
        </w:rPr>
        <w:t xml:space="preserve">- </w:t>
      </w:r>
      <w:r w:rsidRPr="009E72ED">
        <w:rPr>
          <w:rStyle w:val="a9"/>
          <w:rFonts w:ascii="Times New Roman" w:hAnsi="Times New Roman" w:cs="Times New Roman"/>
          <w:sz w:val="24"/>
          <w:szCs w:val="24"/>
          <w:u w:val="single"/>
        </w:rPr>
        <w:t>с получением допуска</w:t>
      </w:r>
      <w:r w:rsidRPr="009E72ED">
        <w:rPr>
          <w:rStyle w:val="a9"/>
          <w:rFonts w:ascii="Times New Roman" w:hAnsi="Times New Roman" w:cs="Times New Roman"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 w:rsidRPr="009E72ED">
        <w:rPr>
          <w:rStyle w:val="a9"/>
          <w:rFonts w:ascii="Times New Roman" w:hAnsi="Times New Roman" w:cs="Times New Roman"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энергии)-</w:t>
      </w:r>
    </w:p>
    <w:p w:rsidR="004D332C" w:rsidRPr="009E72ED" w:rsidRDefault="004D332C" w:rsidP="009E7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2ED">
        <w:rPr>
          <w:rStyle w:val="a9"/>
          <w:rFonts w:ascii="Times New Roman" w:hAnsi="Times New Roman" w:cs="Times New Roman"/>
          <w:b/>
          <w:bCs/>
          <w:sz w:val="24"/>
          <w:szCs w:val="24"/>
        </w:rPr>
        <w:t>                      13.Работы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4D332C" w:rsidRPr="009E72ED" w:rsidRDefault="004D332C" w:rsidP="009E7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2ED">
        <w:rPr>
          <w:rStyle w:val="a9"/>
          <w:rFonts w:ascii="Times New Roman" w:hAnsi="Times New Roman" w:cs="Times New Roman"/>
          <w:sz w:val="24"/>
          <w:szCs w:val="24"/>
        </w:rPr>
        <w:t xml:space="preserve">- </w:t>
      </w:r>
      <w:r w:rsidRPr="009E72ED">
        <w:rPr>
          <w:rStyle w:val="a9"/>
          <w:rFonts w:ascii="Times New Roman" w:hAnsi="Times New Roman" w:cs="Times New Roman"/>
          <w:sz w:val="24"/>
          <w:szCs w:val="24"/>
          <w:u w:val="single"/>
        </w:rPr>
        <w:t>с получением</w:t>
      </w:r>
      <w:r w:rsidRPr="009E72ED">
        <w:rPr>
          <w:rStyle w:val="apple-converted-space"/>
          <w:rFonts w:ascii="Times New Roman" w:hAnsi="Times New Roman" w:cs="Times New Roman"/>
          <w:i/>
          <w:iCs/>
          <w:sz w:val="24"/>
          <w:szCs w:val="24"/>
          <w:u w:val="single"/>
        </w:rPr>
        <w:t> </w:t>
      </w:r>
      <w:r w:rsidRPr="009E72ED">
        <w:rPr>
          <w:rStyle w:val="a9"/>
          <w:rFonts w:ascii="Times New Roman" w:hAnsi="Times New Roman" w:cs="Times New Roman"/>
          <w:sz w:val="24"/>
          <w:szCs w:val="24"/>
          <w:u w:val="single"/>
        </w:rPr>
        <w:t>права</w:t>
      </w:r>
      <w:r w:rsidRPr="009E72ED">
        <w:rPr>
          <w:rStyle w:val="a9"/>
          <w:rFonts w:ascii="Times New Roman" w:hAnsi="Times New Roman" w:cs="Times New Roman"/>
          <w:sz w:val="24"/>
          <w:szCs w:val="24"/>
        </w:rPr>
        <w:t xml:space="preserve"> заключать договоры по осуществлению организации работ по подготовке проектной документации,</w:t>
      </w:r>
      <w:r w:rsidRPr="009E72ED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9E72ED">
        <w:rPr>
          <w:rStyle w:val="a9"/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 (</w:t>
      </w:r>
      <w:r w:rsidRPr="009E72ED">
        <w:rPr>
          <w:rStyle w:val="a9"/>
          <w:rFonts w:ascii="Times New Roman" w:hAnsi="Times New Roman" w:cs="Times New Roman"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9E72ED">
        <w:rPr>
          <w:rStyle w:val="a9"/>
          <w:rFonts w:ascii="Times New Roman" w:hAnsi="Times New Roman" w:cs="Times New Roman"/>
          <w:sz w:val="24"/>
          <w:szCs w:val="24"/>
        </w:rPr>
        <w:t>), стоимость которых по одному договору не превышает (составляет)</w:t>
      </w:r>
      <w:r w:rsidRPr="009E72ED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9E72ED">
        <w:rPr>
          <w:rStyle w:val="aa"/>
          <w:rFonts w:ascii="Times New Roman" w:hAnsi="Times New Roman" w:cs="Times New Roman"/>
          <w:i/>
          <w:iCs/>
          <w:sz w:val="24"/>
          <w:szCs w:val="24"/>
        </w:rPr>
        <w:t>5 000 000</w:t>
      </w:r>
      <w:r w:rsidRPr="009E72ED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9E72ED">
        <w:rPr>
          <w:rStyle w:val="a9"/>
          <w:rFonts w:ascii="Times New Roman" w:hAnsi="Times New Roman" w:cs="Times New Roman"/>
          <w:sz w:val="24"/>
          <w:szCs w:val="24"/>
        </w:rPr>
        <w:t>(пять миллионов) рублей.</w:t>
      </w:r>
    </w:p>
    <w:p w:rsidR="004D332C" w:rsidRDefault="004D332C" w:rsidP="009E72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2ED" w:rsidRPr="009E72ED" w:rsidRDefault="009E72ED" w:rsidP="009E72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9E72ED" w:rsidRDefault="009E72ED" w:rsidP="009E7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Соломатова Г.П. с предложением рассмотреть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изменением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нахождения юридического лица, поступившее от члена СРО «Союзпроект» – </w:t>
      </w:r>
      <w:r w:rsidRPr="009E72ED">
        <w:rPr>
          <w:rFonts w:ascii="Times New Roman" w:hAnsi="Times New Roman" w:cs="Times New Roman"/>
          <w:sz w:val="24"/>
          <w:szCs w:val="24"/>
        </w:rPr>
        <w:t>ООО «ЭНЕРГИЯ» (заявление от 08.10.15г.).</w:t>
      </w:r>
    </w:p>
    <w:p w:rsidR="009E72ED" w:rsidRPr="009E72ED" w:rsidRDefault="009E72ED" w:rsidP="009E7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E72ED">
        <w:rPr>
          <w:rFonts w:ascii="Times New Roman" w:hAnsi="Times New Roman" w:cs="Times New Roman"/>
          <w:sz w:val="24"/>
          <w:szCs w:val="24"/>
        </w:rPr>
        <w:t>Чернышеву Л.В. с информацией о том, что з</w:t>
      </w:r>
      <w:r w:rsidRPr="009E72ED">
        <w:rPr>
          <w:rFonts w:ascii="Times New Roman" w:hAnsi="Times New Roman"/>
          <w:sz w:val="24"/>
          <w:szCs w:val="24"/>
        </w:rPr>
        <w:t xml:space="preserve">аявитель </w:t>
      </w:r>
      <w:proofErr w:type="gramStart"/>
      <w:r w:rsidRPr="009E72ED">
        <w:rPr>
          <w:rFonts w:ascii="Times New Roman" w:hAnsi="Times New Roman"/>
          <w:sz w:val="24"/>
          <w:szCs w:val="24"/>
        </w:rPr>
        <w:t>предоставил необходимые документы</w:t>
      </w:r>
      <w:proofErr w:type="gramEnd"/>
      <w:r w:rsidRPr="009E72ED">
        <w:rPr>
          <w:rFonts w:ascii="Times New Roman" w:hAnsi="Times New Roman"/>
          <w:sz w:val="24"/>
          <w:szCs w:val="24"/>
        </w:rPr>
        <w:t>, подтверждающие изменение адреса.</w:t>
      </w:r>
    </w:p>
    <w:p w:rsidR="009E72ED" w:rsidRDefault="009E72ED" w:rsidP="009E7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72ED" w:rsidRDefault="009E72ED" w:rsidP="009E7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Широков С.В. с предложением внести изменения в свидетельство о допуске указанной организации. Других предложений не было.</w:t>
      </w:r>
    </w:p>
    <w:p w:rsidR="009E72ED" w:rsidRPr="009E72ED" w:rsidRDefault="009E72ED" w:rsidP="009E7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2ED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9E72ED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9E72ED" w:rsidRPr="009E72ED" w:rsidRDefault="009E72ED" w:rsidP="009E72E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2ED">
        <w:rPr>
          <w:rFonts w:ascii="Times New Roman" w:hAnsi="Times New Roman" w:cs="Times New Roman"/>
          <w:b/>
          <w:i/>
          <w:sz w:val="24"/>
          <w:szCs w:val="24"/>
        </w:rPr>
        <w:t xml:space="preserve">Решили:  </w:t>
      </w:r>
      <w:r w:rsidRPr="009E72ED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9E72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72ED">
        <w:rPr>
          <w:rFonts w:ascii="Times New Roman" w:hAnsi="Times New Roman" w:cs="Times New Roman"/>
          <w:b/>
          <w:i/>
          <w:sz w:val="24"/>
          <w:szCs w:val="24"/>
        </w:rPr>
        <w:t>(№ П-940-2015-1901011120-85)</w:t>
      </w:r>
      <w:r w:rsidRPr="009E72ED"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Pr="009E72ED"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«ЭНЕРГИЯ», </w:t>
      </w:r>
      <w:r w:rsidRPr="009E72ED">
        <w:rPr>
          <w:rFonts w:ascii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лица.</w:t>
      </w:r>
    </w:p>
    <w:p w:rsidR="009E72ED" w:rsidRPr="009E72ED" w:rsidRDefault="009E72ED" w:rsidP="009E72E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2ED">
        <w:rPr>
          <w:rFonts w:ascii="Times New Roman" w:eastAsia="Times New Roman" w:hAnsi="Times New Roman" w:cs="Times New Roman"/>
          <w:i/>
          <w:sz w:val="24"/>
          <w:szCs w:val="24"/>
        </w:rPr>
        <w:t>Место</w:t>
      </w:r>
      <w:r w:rsidRPr="009E72ED">
        <w:rPr>
          <w:rFonts w:ascii="Times New Roman" w:hAnsi="Times New Roman" w:cs="Times New Roman"/>
          <w:i/>
          <w:sz w:val="24"/>
          <w:szCs w:val="24"/>
        </w:rPr>
        <w:t xml:space="preserve"> нахождения (в соответствии с выпиской из ЕГРЮЛ)</w:t>
      </w:r>
      <w:r w:rsidRPr="009E72ED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9E72ED">
        <w:rPr>
          <w:rFonts w:ascii="Times New Roman" w:hAnsi="Times New Roman" w:cs="Times New Roman"/>
          <w:b/>
          <w:i/>
          <w:sz w:val="24"/>
          <w:szCs w:val="24"/>
        </w:rPr>
        <w:t>655002, Республика Хакасия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E72ED">
        <w:rPr>
          <w:rFonts w:ascii="Times New Roman" w:hAnsi="Times New Roman" w:cs="Times New Roman"/>
          <w:b/>
          <w:i/>
          <w:sz w:val="24"/>
          <w:szCs w:val="24"/>
        </w:rPr>
        <w:t>Абакан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ул. </w:t>
      </w:r>
      <w:r w:rsidRPr="009E72ED">
        <w:rPr>
          <w:rFonts w:ascii="Times New Roman" w:hAnsi="Times New Roman" w:cs="Times New Roman"/>
          <w:b/>
          <w:i/>
          <w:sz w:val="24"/>
          <w:szCs w:val="24"/>
        </w:rPr>
        <w:t>Железнодорожная, владение 31А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E72ED">
        <w:rPr>
          <w:rFonts w:ascii="Times New Roman" w:hAnsi="Times New Roman" w:cs="Times New Roman"/>
          <w:b/>
          <w:i/>
          <w:sz w:val="24"/>
          <w:szCs w:val="24"/>
        </w:rPr>
        <w:t>Тел.: 8(3902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9E72ED">
        <w:rPr>
          <w:rFonts w:ascii="Times New Roman" w:hAnsi="Times New Roman" w:cs="Times New Roman"/>
          <w:b/>
          <w:i/>
          <w:sz w:val="24"/>
          <w:szCs w:val="24"/>
        </w:rPr>
        <w:t>305-073; 8(3902)305-074.</w:t>
      </w:r>
    </w:p>
    <w:p w:rsidR="009E72ED" w:rsidRPr="007A18A2" w:rsidRDefault="009E72ED" w:rsidP="009E7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32C" w:rsidRPr="009E72ED" w:rsidRDefault="009E72ED" w:rsidP="009E72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3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FF7D78" w:rsidRDefault="004D332C" w:rsidP="004D33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</w:rPr>
        <w:t>Слушали:</w:t>
      </w:r>
      <w:r>
        <w:rPr>
          <w:rFonts w:ascii="Times New Roman" w:hAnsi="Times New Roman"/>
          <w:sz w:val="24"/>
        </w:rPr>
        <w:t xml:space="preserve"> Камина А.И.</w:t>
      </w:r>
      <w:r w:rsidRPr="00C12878">
        <w:t xml:space="preserve"> </w:t>
      </w:r>
      <w:r w:rsidRPr="00C93251">
        <w:rPr>
          <w:rFonts w:ascii="Times New Roman" w:hAnsi="Times New Roman"/>
          <w:sz w:val="24"/>
          <w:szCs w:val="24"/>
        </w:rPr>
        <w:t xml:space="preserve">с информацией о том, </w:t>
      </w:r>
      <w:r w:rsidR="00FF7D78">
        <w:rPr>
          <w:rFonts w:ascii="Times New Roman" w:hAnsi="Times New Roman"/>
          <w:sz w:val="24"/>
          <w:szCs w:val="24"/>
        </w:rPr>
        <w:t>что необходимо принять решение о размещении на банковский депозит 100 000 рублей средств компенсационного фонда саморегулируемой организации, поступивших в качестве доплаты от члена СРО «Союзпроект» при получении допуска к работам в качестве генерального проектировщика. Разместить их на имеющийся пополняемый депозит ОАО «Банк Москвы» не представляется возможным, так как минимальная сумма пополнения – 150 000 рублей. В ПАО «ВТБ 24» не идут на внесение изменений в утвержденные формы документов по депозитам (указание на то, что это средства именно компенсационного фонда, а также условие возврата в течение 10 дней). ООО «Экспобанк» согласился учесть требо</w:t>
      </w:r>
      <w:r w:rsidR="00CC3E4E">
        <w:rPr>
          <w:rFonts w:ascii="Times New Roman" w:hAnsi="Times New Roman"/>
          <w:sz w:val="24"/>
          <w:szCs w:val="24"/>
        </w:rPr>
        <w:t>вания СРО «Союзпроект» и предложил разместить денежные</w:t>
      </w:r>
      <w:r w:rsidR="00FF7D78">
        <w:rPr>
          <w:rFonts w:ascii="Times New Roman" w:hAnsi="Times New Roman"/>
          <w:sz w:val="24"/>
          <w:szCs w:val="24"/>
        </w:rPr>
        <w:t xml:space="preserve"> средств</w:t>
      </w:r>
      <w:r w:rsidR="00CC3E4E">
        <w:rPr>
          <w:rFonts w:ascii="Times New Roman" w:hAnsi="Times New Roman"/>
          <w:sz w:val="24"/>
          <w:szCs w:val="24"/>
        </w:rPr>
        <w:t xml:space="preserve">а </w:t>
      </w:r>
      <w:r w:rsidR="00CC3E4E">
        <w:rPr>
          <w:rFonts w:ascii="Times New Roman" w:hAnsi="Times New Roman"/>
          <w:sz w:val="24"/>
          <w:szCs w:val="24"/>
        </w:rPr>
        <w:lastRenderedPageBreak/>
        <w:t>компенсационного фонда саморегулируемой организации</w:t>
      </w:r>
      <w:r w:rsidR="00FF7D78">
        <w:rPr>
          <w:rFonts w:ascii="Times New Roman" w:hAnsi="Times New Roman"/>
          <w:sz w:val="24"/>
          <w:szCs w:val="24"/>
        </w:rPr>
        <w:t xml:space="preserve"> на депозите указанного банка</w:t>
      </w:r>
      <w:r w:rsidR="00CC3E4E">
        <w:rPr>
          <w:rFonts w:ascii="Times New Roman" w:hAnsi="Times New Roman"/>
          <w:sz w:val="24"/>
          <w:szCs w:val="24"/>
        </w:rPr>
        <w:t xml:space="preserve"> под 10,25% годовых</w:t>
      </w:r>
      <w:r w:rsidR="00FF7D78">
        <w:rPr>
          <w:rFonts w:ascii="Times New Roman" w:hAnsi="Times New Roman"/>
          <w:sz w:val="24"/>
          <w:szCs w:val="24"/>
        </w:rPr>
        <w:t xml:space="preserve">.  </w:t>
      </w:r>
    </w:p>
    <w:p w:rsidR="00FF7D78" w:rsidRDefault="00FF7D78" w:rsidP="004D33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332C" w:rsidRDefault="004D332C" w:rsidP="004D33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7A02">
        <w:rPr>
          <w:rFonts w:ascii="Times New Roman" w:hAnsi="Times New Roman"/>
          <w:b/>
          <w:i/>
          <w:sz w:val="24"/>
          <w:szCs w:val="24"/>
        </w:rPr>
        <w:t>Выступили:</w:t>
      </w:r>
      <w:r w:rsidR="00FF7D78">
        <w:rPr>
          <w:rFonts w:ascii="Times New Roman" w:hAnsi="Times New Roman"/>
          <w:sz w:val="24"/>
          <w:szCs w:val="24"/>
        </w:rPr>
        <w:t xml:space="preserve"> Соломатов Г.П.</w:t>
      </w:r>
      <w:r>
        <w:rPr>
          <w:rFonts w:ascii="Times New Roman" w:hAnsi="Times New Roman"/>
          <w:sz w:val="24"/>
          <w:szCs w:val="24"/>
        </w:rPr>
        <w:t xml:space="preserve"> с предложением </w:t>
      </w:r>
      <w:proofErr w:type="gramStart"/>
      <w:r>
        <w:rPr>
          <w:rFonts w:ascii="Times New Roman" w:hAnsi="Times New Roman"/>
          <w:sz w:val="24"/>
          <w:szCs w:val="24"/>
        </w:rPr>
        <w:t>разместить средства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компенсационного фонда СРО «Союзпроект» в </w:t>
      </w:r>
      <w:r w:rsidR="00FF7D78">
        <w:rPr>
          <w:rFonts w:ascii="Times New Roman" w:hAnsi="Times New Roman"/>
          <w:sz w:val="24"/>
          <w:szCs w:val="24"/>
        </w:rPr>
        <w:t>размере 100 000 рублей в ООО «Экспобанк».</w:t>
      </w:r>
    </w:p>
    <w:p w:rsidR="004D332C" w:rsidRPr="005D6271" w:rsidRDefault="004D332C" w:rsidP="004D332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332C" w:rsidRDefault="004D332C" w:rsidP="004D332C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Голосовали</w:t>
      </w:r>
      <w:r w:rsidRPr="008E469E">
        <w:rPr>
          <w:rFonts w:ascii="Times New Roman" w:hAnsi="Times New Roman"/>
          <w:bCs/>
          <w:i/>
          <w:iCs/>
          <w:sz w:val="24"/>
        </w:rPr>
        <w:t>: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«за» - единогласно.</w:t>
      </w:r>
    </w:p>
    <w:p w:rsidR="004D332C" w:rsidRPr="008B7DD0" w:rsidRDefault="004D332C" w:rsidP="008B7DD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</w:rPr>
        <w:t>Решили:</w:t>
      </w:r>
      <w:r>
        <w:rPr>
          <w:rFonts w:ascii="Times New Roman" w:hAnsi="Times New Roman"/>
          <w:bCs/>
          <w:i/>
          <w:iCs/>
          <w:sz w:val="24"/>
        </w:rPr>
        <w:t xml:space="preserve">  </w:t>
      </w:r>
      <w:proofErr w:type="gramStart"/>
      <w:r w:rsidRPr="00251D9D">
        <w:rPr>
          <w:rFonts w:ascii="Times New Roman" w:hAnsi="Times New Roman"/>
          <w:bCs/>
          <w:i/>
          <w:iCs/>
          <w:sz w:val="24"/>
          <w:u w:val="single"/>
        </w:rPr>
        <w:t>Разместить</w:t>
      </w:r>
      <w:r>
        <w:rPr>
          <w:rFonts w:ascii="Times New Roman" w:hAnsi="Times New Roman"/>
          <w:bCs/>
          <w:i/>
          <w:iCs/>
          <w:sz w:val="24"/>
        </w:rPr>
        <w:t xml:space="preserve"> средства</w:t>
      </w:r>
      <w:proofErr w:type="gramEnd"/>
      <w:r>
        <w:rPr>
          <w:rFonts w:ascii="Times New Roman" w:hAnsi="Times New Roman"/>
          <w:bCs/>
          <w:i/>
          <w:iCs/>
          <w:sz w:val="24"/>
        </w:rPr>
        <w:t xml:space="preserve"> компенсационного фонда СРО «Союзпроект» в размере </w:t>
      </w:r>
      <w:r w:rsidR="008B7DD0" w:rsidRPr="008B7DD0">
        <w:rPr>
          <w:rFonts w:ascii="Times New Roman" w:hAnsi="Times New Roman"/>
          <w:b/>
          <w:bCs/>
          <w:i/>
          <w:iCs/>
          <w:sz w:val="24"/>
        </w:rPr>
        <w:t>100 000</w:t>
      </w:r>
      <w:r w:rsidR="008B7DD0">
        <w:rPr>
          <w:rFonts w:ascii="Times New Roman" w:hAnsi="Times New Roman"/>
          <w:bCs/>
          <w:i/>
          <w:iCs/>
          <w:sz w:val="24"/>
        </w:rPr>
        <w:t xml:space="preserve"> (сто тысяч) рублей</w:t>
      </w:r>
      <w:r>
        <w:rPr>
          <w:rFonts w:ascii="Times New Roman" w:hAnsi="Times New Roman"/>
          <w:bCs/>
          <w:i/>
          <w:iCs/>
          <w:sz w:val="24"/>
        </w:rPr>
        <w:t xml:space="preserve"> </w:t>
      </w:r>
      <w:r w:rsidR="008B7DD0">
        <w:rPr>
          <w:rFonts w:ascii="Times New Roman" w:hAnsi="Times New Roman"/>
          <w:b/>
          <w:bCs/>
          <w:i/>
          <w:iCs/>
          <w:sz w:val="24"/>
        </w:rPr>
        <w:t>на депозит</w:t>
      </w:r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8B7DD0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8B7DD0" w:rsidRPr="008B7DD0">
        <w:rPr>
          <w:rFonts w:ascii="Times New Roman" w:hAnsi="Times New Roman"/>
          <w:b/>
          <w:i/>
          <w:sz w:val="24"/>
          <w:szCs w:val="24"/>
        </w:rPr>
        <w:t>ООО «Экспобанк»</w:t>
      </w:r>
      <w:r w:rsidR="008B7DD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</w:rPr>
        <w:t xml:space="preserve">сроком </w:t>
      </w:r>
      <w:r w:rsidR="008B7DD0">
        <w:rPr>
          <w:rFonts w:ascii="Times New Roman" w:hAnsi="Times New Roman"/>
          <w:bCs/>
          <w:i/>
          <w:iCs/>
          <w:sz w:val="24"/>
        </w:rPr>
        <w:t>до 31.12.2015г. под 10,25</w:t>
      </w:r>
      <w:r w:rsidRPr="00297984">
        <w:rPr>
          <w:rFonts w:ascii="Times New Roman" w:hAnsi="Times New Roman"/>
          <w:bCs/>
          <w:i/>
          <w:iCs/>
          <w:sz w:val="24"/>
        </w:rPr>
        <w:t>% годовых</w:t>
      </w:r>
      <w:r w:rsidR="008B7DD0">
        <w:rPr>
          <w:rFonts w:ascii="Times New Roman" w:hAnsi="Times New Roman"/>
          <w:bCs/>
          <w:i/>
          <w:iCs/>
          <w:sz w:val="24"/>
        </w:rPr>
        <w:t>.</w:t>
      </w:r>
    </w:p>
    <w:p w:rsidR="004D332C" w:rsidRPr="00CE541E" w:rsidRDefault="004D332C" w:rsidP="004D33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0307" w:rsidRDefault="00A60307" w:rsidP="009C7A9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1291" w:rsidRDefault="009A5C91" w:rsidP="00B663B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2 (двух) идентичных экземплярах: первый экз. – в НОПРИЗ, второй экз. – в СРО «Союзпроект».</w:t>
      </w:r>
    </w:p>
    <w:p w:rsidR="009A5C91" w:rsidRDefault="009A5C91" w:rsidP="00B663B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8B7DD0">
        <w:rPr>
          <w:rFonts w:ascii="Times New Roman" w:hAnsi="Times New Roman" w:cs="Times New Roman"/>
          <w:sz w:val="24"/>
          <w:szCs w:val="24"/>
        </w:rPr>
        <w:t xml:space="preserve">                 Г.П. Соломатов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571291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>
        <w:rPr>
          <w:rFonts w:ascii="Times New Roman" w:hAnsi="Times New Roman" w:cs="Times New Roman"/>
          <w:sz w:val="24"/>
          <w:szCs w:val="24"/>
        </w:rPr>
        <w:t xml:space="preserve">                  Е.В. Левчен</w:t>
      </w:r>
      <w:r>
        <w:rPr>
          <w:rFonts w:ascii="Times New Roman" w:hAnsi="Times New Roman" w:cs="Times New Roman"/>
          <w:sz w:val="24"/>
          <w:szCs w:val="24"/>
        </w:rPr>
        <w:t>кова</w:t>
      </w:r>
    </w:p>
    <w:sectPr w:rsidR="004F1F05" w:rsidRPr="00571291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3A" w:rsidRDefault="0046783A" w:rsidP="00136BE9">
      <w:pPr>
        <w:spacing w:after="0" w:line="240" w:lineRule="auto"/>
      </w:pPr>
      <w:r>
        <w:separator/>
      </w:r>
    </w:p>
  </w:endnote>
  <w:endnote w:type="continuationSeparator" w:id="0">
    <w:p w:rsidR="0046783A" w:rsidRDefault="0046783A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FF7D78" w:rsidRDefault="00766564">
        <w:pPr>
          <w:pStyle w:val="a4"/>
          <w:jc w:val="center"/>
        </w:pPr>
        <w:fldSimple w:instr=" PAGE   \* MERGEFORMAT ">
          <w:r w:rsidR="00CC3E4E">
            <w:rPr>
              <w:noProof/>
            </w:rPr>
            <w:t>- 3 -</w:t>
          </w:r>
        </w:fldSimple>
      </w:p>
    </w:sdtContent>
  </w:sdt>
  <w:p w:rsidR="00FF7D78" w:rsidRDefault="00FF7D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3A" w:rsidRDefault="0046783A" w:rsidP="00136BE9">
      <w:pPr>
        <w:spacing w:after="0" w:line="240" w:lineRule="auto"/>
      </w:pPr>
      <w:r>
        <w:separator/>
      </w:r>
    </w:p>
  </w:footnote>
  <w:footnote w:type="continuationSeparator" w:id="0">
    <w:p w:rsidR="0046783A" w:rsidRDefault="0046783A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125D2"/>
    <w:multiLevelType w:val="hybridMultilevel"/>
    <w:tmpl w:val="68A8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4430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A73E8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05D5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36BE9"/>
    <w:rsid w:val="00142502"/>
    <w:rsid w:val="00142F87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2007B3"/>
    <w:rsid w:val="00201768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125C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B86"/>
    <w:rsid w:val="002B470A"/>
    <w:rsid w:val="002B7E67"/>
    <w:rsid w:val="002C32FB"/>
    <w:rsid w:val="002C3BEF"/>
    <w:rsid w:val="002C5748"/>
    <w:rsid w:val="002D5389"/>
    <w:rsid w:val="002E5C03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1051"/>
    <w:rsid w:val="00335569"/>
    <w:rsid w:val="00336680"/>
    <w:rsid w:val="00344F39"/>
    <w:rsid w:val="00347FDA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1822"/>
    <w:rsid w:val="00387EEB"/>
    <w:rsid w:val="00395B7D"/>
    <w:rsid w:val="003961F7"/>
    <w:rsid w:val="00397E84"/>
    <w:rsid w:val="003A394F"/>
    <w:rsid w:val="003A53E8"/>
    <w:rsid w:val="003A5A20"/>
    <w:rsid w:val="003B0EEE"/>
    <w:rsid w:val="003B454D"/>
    <w:rsid w:val="003B4BE5"/>
    <w:rsid w:val="003B7E4C"/>
    <w:rsid w:val="003C34E9"/>
    <w:rsid w:val="003C6B40"/>
    <w:rsid w:val="003C7314"/>
    <w:rsid w:val="003D34FA"/>
    <w:rsid w:val="003D7097"/>
    <w:rsid w:val="003E5C13"/>
    <w:rsid w:val="003E70BB"/>
    <w:rsid w:val="003F1E88"/>
    <w:rsid w:val="003F28A7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7A1B"/>
    <w:rsid w:val="00452C33"/>
    <w:rsid w:val="00460770"/>
    <w:rsid w:val="00462FB5"/>
    <w:rsid w:val="0046783A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B9F"/>
    <w:rsid w:val="00494825"/>
    <w:rsid w:val="004A00F0"/>
    <w:rsid w:val="004A2B90"/>
    <w:rsid w:val="004A3B46"/>
    <w:rsid w:val="004A5100"/>
    <w:rsid w:val="004B0F98"/>
    <w:rsid w:val="004B356E"/>
    <w:rsid w:val="004B7DA9"/>
    <w:rsid w:val="004C19AF"/>
    <w:rsid w:val="004C5577"/>
    <w:rsid w:val="004C6C8F"/>
    <w:rsid w:val="004D00AE"/>
    <w:rsid w:val="004D0809"/>
    <w:rsid w:val="004D332C"/>
    <w:rsid w:val="004D3346"/>
    <w:rsid w:val="004D5AC1"/>
    <w:rsid w:val="004D6A0D"/>
    <w:rsid w:val="004D76BF"/>
    <w:rsid w:val="004E010C"/>
    <w:rsid w:val="004E5546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16A6E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4532D"/>
    <w:rsid w:val="0055037C"/>
    <w:rsid w:val="00552E8A"/>
    <w:rsid w:val="00554204"/>
    <w:rsid w:val="00554F06"/>
    <w:rsid w:val="005561B1"/>
    <w:rsid w:val="005601FB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5F6991"/>
    <w:rsid w:val="00601413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1098"/>
    <w:rsid w:val="00622C38"/>
    <w:rsid w:val="00622E24"/>
    <w:rsid w:val="006234BE"/>
    <w:rsid w:val="00623FB5"/>
    <w:rsid w:val="006308AD"/>
    <w:rsid w:val="00630A41"/>
    <w:rsid w:val="00633CA3"/>
    <w:rsid w:val="00633F70"/>
    <w:rsid w:val="006361AF"/>
    <w:rsid w:val="00647D32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6153"/>
    <w:rsid w:val="006A1CA5"/>
    <w:rsid w:val="006A2660"/>
    <w:rsid w:val="006A6E91"/>
    <w:rsid w:val="006B061B"/>
    <w:rsid w:val="006B092F"/>
    <w:rsid w:val="006B2F2A"/>
    <w:rsid w:val="006B3274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7DEC"/>
    <w:rsid w:val="006F0F75"/>
    <w:rsid w:val="006F1E3D"/>
    <w:rsid w:val="006F32A4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66564"/>
    <w:rsid w:val="00771416"/>
    <w:rsid w:val="00775E83"/>
    <w:rsid w:val="0077610E"/>
    <w:rsid w:val="007818AD"/>
    <w:rsid w:val="00782FC3"/>
    <w:rsid w:val="0078497B"/>
    <w:rsid w:val="00785BBD"/>
    <w:rsid w:val="007901C3"/>
    <w:rsid w:val="00792743"/>
    <w:rsid w:val="00792D27"/>
    <w:rsid w:val="00797A80"/>
    <w:rsid w:val="007A21F3"/>
    <w:rsid w:val="007A386E"/>
    <w:rsid w:val="007A53ED"/>
    <w:rsid w:val="007A6C05"/>
    <w:rsid w:val="007C053B"/>
    <w:rsid w:val="007C0F01"/>
    <w:rsid w:val="007C2AD4"/>
    <w:rsid w:val="007C38DE"/>
    <w:rsid w:val="007C5AA6"/>
    <w:rsid w:val="007D0E10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0FE4"/>
    <w:rsid w:val="008161F7"/>
    <w:rsid w:val="00820199"/>
    <w:rsid w:val="0082165B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B7DD0"/>
    <w:rsid w:val="008C25D3"/>
    <w:rsid w:val="008C4521"/>
    <w:rsid w:val="008C516E"/>
    <w:rsid w:val="008C7037"/>
    <w:rsid w:val="008D2183"/>
    <w:rsid w:val="008D2BF3"/>
    <w:rsid w:val="008D6911"/>
    <w:rsid w:val="008D7907"/>
    <w:rsid w:val="008E418D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37E"/>
    <w:rsid w:val="00907A92"/>
    <w:rsid w:val="0093055D"/>
    <w:rsid w:val="00933D13"/>
    <w:rsid w:val="00936F90"/>
    <w:rsid w:val="0094295D"/>
    <w:rsid w:val="0094308C"/>
    <w:rsid w:val="00944208"/>
    <w:rsid w:val="00945122"/>
    <w:rsid w:val="009473A2"/>
    <w:rsid w:val="009510A1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A5C91"/>
    <w:rsid w:val="009B0CAF"/>
    <w:rsid w:val="009B42AB"/>
    <w:rsid w:val="009B6342"/>
    <w:rsid w:val="009C045B"/>
    <w:rsid w:val="009C091A"/>
    <w:rsid w:val="009C14D1"/>
    <w:rsid w:val="009C1794"/>
    <w:rsid w:val="009C3976"/>
    <w:rsid w:val="009C420D"/>
    <w:rsid w:val="009C7A9B"/>
    <w:rsid w:val="009D01F1"/>
    <w:rsid w:val="009D048A"/>
    <w:rsid w:val="009D2431"/>
    <w:rsid w:val="009D74DD"/>
    <w:rsid w:val="009E01AC"/>
    <w:rsid w:val="009E36D3"/>
    <w:rsid w:val="009E5BCF"/>
    <w:rsid w:val="009E71E9"/>
    <w:rsid w:val="009E72ED"/>
    <w:rsid w:val="009E7406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60307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B03BA"/>
    <w:rsid w:val="00AB0B9C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19CB"/>
    <w:rsid w:val="00B341BA"/>
    <w:rsid w:val="00B34BAD"/>
    <w:rsid w:val="00B35985"/>
    <w:rsid w:val="00B3795C"/>
    <w:rsid w:val="00B37F08"/>
    <w:rsid w:val="00B40376"/>
    <w:rsid w:val="00B46B9E"/>
    <w:rsid w:val="00B46DC0"/>
    <w:rsid w:val="00B5044E"/>
    <w:rsid w:val="00B50EBB"/>
    <w:rsid w:val="00B51FB2"/>
    <w:rsid w:val="00B52B06"/>
    <w:rsid w:val="00B537DF"/>
    <w:rsid w:val="00B539F4"/>
    <w:rsid w:val="00B542B9"/>
    <w:rsid w:val="00B56726"/>
    <w:rsid w:val="00B62122"/>
    <w:rsid w:val="00B63312"/>
    <w:rsid w:val="00B6454B"/>
    <w:rsid w:val="00B663B1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386A"/>
    <w:rsid w:val="00BE51AC"/>
    <w:rsid w:val="00BE59C1"/>
    <w:rsid w:val="00BE63B6"/>
    <w:rsid w:val="00BE7ECE"/>
    <w:rsid w:val="00BF1048"/>
    <w:rsid w:val="00BF29DC"/>
    <w:rsid w:val="00BF428D"/>
    <w:rsid w:val="00BF526D"/>
    <w:rsid w:val="00C0032D"/>
    <w:rsid w:val="00C00896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12ED"/>
    <w:rsid w:val="00C62FC2"/>
    <w:rsid w:val="00C67F8A"/>
    <w:rsid w:val="00C735C7"/>
    <w:rsid w:val="00C75728"/>
    <w:rsid w:val="00C846F5"/>
    <w:rsid w:val="00C84953"/>
    <w:rsid w:val="00C86362"/>
    <w:rsid w:val="00C90AF7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3E4E"/>
    <w:rsid w:val="00CC659B"/>
    <w:rsid w:val="00CD3728"/>
    <w:rsid w:val="00CD41E4"/>
    <w:rsid w:val="00CD5565"/>
    <w:rsid w:val="00CE12BB"/>
    <w:rsid w:val="00CE320C"/>
    <w:rsid w:val="00CE77B9"/>
    <w:rsid w:val="00CF1D13"/>
    <w:rsid w:val="00CF2920"/>
    <w:rsid w:val="00CF3463"/>
    <w:rsid w:val="00CF3F99"/>
    <w:rsid w:val="00CF4C17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5CA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DF6CC5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C0034"/>
    <w:rsid w:val="00ED272E"/>
    <w:rsid w:val="00ED3D0A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50F41"/>
    <w:rsid w:val="00F52F81"/>
    <w:rsid w:val="00F56054"/>
    <w:rsid w:val="00F569E1"/>
    <w:rsid w:val="00F56AAD"/>
    <w:rsid w:val="00F60BA3"/>
    <w:rsid w:val="00F62928"/>
    <w:rsid w:val="00F70B05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031"/>
    <w:rsid w:val="00FF7585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semiHidden/>
    <w:unhideWhenUsed/>
    <w:rsid w:val="009A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5C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F3E93-1884-4CD0-B98B-15111A90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40</cp:revision>
  <cp:lastPrinted>2015-05-07T09:41:00Z</cp:lastPrinted>
  <dcterms:created xsi:type="dcterms:W3CDTF">2015-04-02T03:22:00Z</dcterms:created>
  <dcterms:modified xsi:type="dcterms:W3CDTF">2015-10-14T09:49:00Z</dcterms:modified>
</cp:coreProperties>
</file>