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5" w:rsidRPr="00F45D4B" w:rsidRDefault="00083175" w:rsidP="0008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5D4B">
        <w:rPr>
          <w:b/>
          <w:sz w:val="28"/>
          <w:szCs w:val="28"/>
        </w:rPr>
        <w:t>ротокол № 3</w:t>
      </w:r>
    </w:p>
    <w:p w:rsidR="00083175" w:rsidRPr="00296A6E" w:rsidRDefault="00083175" w:rsidP="00083175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083175" w:rsidRDefault="00083175" w:rsidP="00083175">
      <w:pPr>
        <w:jc w:val="both"/>
      </w:pPr>
    </w:p>
    <w:p w:rsidR="00083175" w:rsidRDefault="00083175" w:rsidP="00083175">
      <w:pPr>
        <w:jc w:val="both"/>
      </w:pPr>
      <w:r>
        <w:t>г. Красноярск                                                                                                    11 марта 2009 года</w:t>
      </w:r>
    </w:p>
    <w:p w:rsidR="00083175" w:rsidRDefault="00083175" w:rsidP="00083175">
      <w:pPr>
        <w:jc w:val="both"/>
      </w:pPr>
    </w:p>
    <w:p w:rsidR="00083175" w:rsidRDefault="00083175" w:rsidP="00083175">
      <w:pPr>
        <w:jc w:val="both"/>
      </w:pPr>
      <w:r>
        <w:t>Количество членов Правления – 12.</w:t>
      </w:r>
    </w:p>
    <w:p w:rsidR="00083175" w:rsidRDefault="00083175" w:rsidP="00083175">
      <w:pPr>
        <w:jc w:val="both"/>
      </w:pPr>
      <w:r>
        <w:t xml:space="preserve">Присутствуют – 10: </w:t>
      </w:r>
      <w:proofErr w:type="spellStart"/>
      <w:r>
        <w:t>Бантюков</w:t>
      </w:r>
      <w:proofErr w:type="spellEnd"/>
      <w:r>
        <w:t xml:space="preserve"> Ю.Н., Зиновьев В.И., Зубарев А.Р., Кашубский Н.И., Лазарев Г.С., </w:t>
      </w:r>
      <w:proofErr w:type="spellStart"/>
      <w:r>
        <w:t>Лытнев</w:t>
      </w:r>
      <w:proofErr w:type="spellEnd"/>
      <w:r>
        <w:t xml:space="preserve"> В.И., </w:t>
      </w:r>
      <w:proofErr w:type="spellStart"/>
      <w:r>
        <w:t>Поволоцкий</w:t>
      </w:r>
      <w:proofErr w:type="spellEnd"/>
      <w:r>
        <w:t xml:space="preserve"> В.И., </w:t>
      </w:r>
      <w:proofErr w:type="spellStart"/>
      <w:r>
        <w:t>Рощенко</w:t>
      </w:r>
      <w:proofErr w:type="spellEnd"/>
      <w:r>
        <w:t xml:space="preserve"> А.А., </w:t>
      </w:r>
      <w:proofErr w:type="spellStart"/>
      <w:r>
        <w:t>Сашко</w:t>
      </w:r>
      <w:proofErr w:type="spellEnd"/>
      <w:r>
        <w:t xml:space="preserve"> М.П., </w:t>
      </w:r>
      <w:proofErr w:type="spellStart"/>
      <w:r>
        <w:t>Соломатова</w:t>
      </w:r>
      <w:proofErr w:type="spellEnd"/>
      <w:r>
        <w:t xml:space="preserve"> О.П.</w:t>
      </w:r>
    </w:p>
    <w:p w:rsidR="00083175" w:rsidRDefault="00083175" w:rsidP="00083175">
      <w:pPr>
        <w:ind w:left="360"/>
        <w:jc w:val="both"/>
      </w:pPr>
      <w:r>
        <w:t>В работе Правления принимает участие Директор Партнерства Камина А.И.</w:t>
      </w:r>
    </w:p>
    <w:p w:rsidR="00083175" w:rsidRDefault="00083175" w:rsidP="00083175">
      <w:pPr>
        <w:ind w:left="360"/>
        <w:jc w:val="both"/>
      </w:pPr>
      <w:r>
        <w:t xml:space="preserve">Председательствует на заседании – </w:t>
      </w:r>
      <w:proofErr w:type="spellStart"/>
      <w:r>
        <w:t>Поволоцкий</w:t>
      </w:r>
      <w:proofErr w:type="spellEnd"/>
      <w:r>
        <w:t xml:space="preserve"> В.И. Протокол заседания ведет Камина А.И.</w:t>
      </w:r>
    </w:p>
    <w:p w:rsidR="00083175" w:rsidRDefault="00083175" w:rsidP="00083175">
      <w:pPr>
        <w:ind w:left="360"/>
        <w:jc w:val="both"/>
      </w:pPr>
      <w:r w:rsidRPr="00B2490E">
        <w:rPr>
          <w:b/>
        </w:rPr>
        <w:t>Повестка</w:t>
      </w:r>
      <w:r>
        <w:rPr>
          <w:b/>
        </w:rPr>
        <w:t>:</w:t>
      </w:r>
    </w:p>
    <w:p w:rsidR="00083175" w:rsidRDefault="00083175" w:rsidP="00083175">
      <w:pPr>
        <w:numPr>
          <w:ilvl w:val="0"/>
          <w:numId w:val="1"/>
        </w:numPr>
        <w:jc w:val="both"/>
      </w:pPr>
      <w:r>
        <w:t>Прием в члены Партнерства.</w:t>
      </w:r>
    </w:p>
    <w:p w:rsidR="00083175" w:rsidRDefault="00083175" w:rsidP="00083175">
      <w:pPr>
        <w:numPr>
          <w:ilvl w:val="0"/>
          <w:numId w:val="1"/>
        </w:numPr>
        <w:jc w:val="both"/>
      </w:pPr>
      <w:r>
        <w:t>Об изменении банковских реквизитов, о разработке сайта Партнерства.</w:t>
      </w:r>
    </w:p>
    <w:p w:rsidR="00083175" w:rsidRDefault="00083175" w:rsidP="00083175">
      <w:pPr>
        <w:ind w:left="720"/>
        <w:jc w:val="both"/>
      </w:pPr>
    </w:p>
    <w:p w:rsidR="00083175" w:rsidRDefault="00083175" w:rsidP="00083175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По первому вопросу: </w:t>
      </w:r>
    </w:p>
    <w:p w:rsidR="00083175" w:rsidRDefault="00083175" w:rsidP="00083175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Камина А.И. о поступлении в Партнерство заявлений о приеме в члены Партнерства следующих организаций:</w:t>
      </w:r>
    </w:p>
    <w:p w:rsidR="00083175" w:rsidRDefault="00083175" w:rsidP="00083175">
      <w:pPr>
        <w:tabs>
          <w:tab w:val="left" w:pos="720"/>
        </w:tabs>
        <w:jc w:val="both"/>
      </w:pPr>
      <w:r>
        <w:t>- ООО «Дон-Строй» (заявление от 05.03.2009 г.);</w:t>
      </w:r>
    </w:p>
    <w:p w:rsidR="00083175" w:rsidRDefault="00083175" w:rsidP="00083175">
      <w:pPr>
        <w:tabs>
          <w:tab w:val="left" w:pos="720"/>
        </w:tabs>
        <w:jc w:val="both"/>
      </w:pPr>
      <w:r>
        <w:t>- ООО «Красноярская комплексная инженерно-геологическая экспедиция» (заявление от 11.03.2009 г.);</w:t>
      </w:r>
    </w:p>
    <w:p w:rsidR="00083175" w:rsidRDefault="00083175" w:rsidP="00083175">
      <w:pPr>
        <w:tabs>
          <w:tab w:val="left" w:pos="720"/>
        </w:tabs>
        <w:jc w:val="both"/>
      </w:pPr>
      <w:r>
        <w:t>- ООО «Перспектива» (заявление от 11.03.2009 г.);</w:t>
      </w:r>
    </w:p>
    <w:p w:rsidR="00083175" w:rsidRDefault="00083175" w:rsidP="00083175">
      <w:pPr>
        <w:tabs>
          <w:tab w:val="left" w:pos="720"/>
        </w:tabs>
        <w:jc w:val="both"/>
      </w:pPr>
      <w:r>
        <w:t>- ООО «ЭКОПРОЕКТ» (заявление от 11.03.2009 г.);</w:t>
      </w:r>
    </w:p>
    <w:p w:rsidR="00083175" w:rsidRDefault="00083175" w:rsidP="00083175">
      <w:pPr>
        <w:tabs>
          <w:tab w:val="left" w:pos="720"/>
        </w:tabs>
        <w:jc w:val="both"/>
      </w:pPr>
      <w:r>
        <w:t>- ООО «</w:t>
      </w:r>
      <w:proofErr w:type="spellStart"/>
      <w:r>
        <w:t>Архстрой</w:t>
      </w:r>
      <w:proofErr w:type="spellEnd"/>
      <w:r>
        <w:t xml:space="preserve"> «Енисей», Республика Хакасия, г</w:t>
      </w:r>
      <w:proofErr w:type="gramStart"/>
      <w:r>
        <w:t>.А</w:t>
      </w:r>
      <w:proofErr w:type="gramEnd"/>
      <w:r>
        <w:t>бакан, (заявление от 11.03.2009 г.);</w:t>
      </w:r>
    </w:p>
    <w:p w:rsidR="00083175" w:rsidRDefault="00083175" w:rsidP="00083175">
      <w:pPr>
        <w:tabs>
          <w:tab w:val="left" w:pos="720"/>
        </w:tabs>
        <w:jc w:val="both"/>
      </w:pPr>
      <w:r>
        <w:t xml:space="preserve">            Поступило также заявление о приеме в члены Партнерства от индивидуального предпринимателя </w:t>
      </w:r>
      <w:proofErr w:type="spellStart"/>
      <w:r>
        <w:t>Камзалаковой</w:t>
      </w:r>
      <w:proofErr w:type="spellEnd"/>
      <w:r>
        <w:t xml:space="preserve"> Алены Валентиновны (заявление от 11.03.2009 г.).</w:t>
      </w:r>
    </w:p>
    <w:p w:rsidR="00083175" w:rsidRDefault="00083175" w:rsidP="00083175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083175" w:rsidRDefault="00083175" w:rsidP="00083175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Принять в члены Партнерства:</w:t>
      </w:r>
    </w:p>
    <w:p w:rsidR="00083175" w:rsidRPr="007775F9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>Общество с ограниченной ответственностью «Дон-Строй»</w:t>
      </w:r>
      <w:r>
        <w:rPr>
          <w:i/>
        </w:rPr>
        <w:t xml:space="preserve"> в лице генерального директора Долгополова Олега Николаевича.</w:t>
      </w:r>
    </w:p>
    <w:p w:rsidR="00083175" w:rsidRPr="00B101F1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 xml:space="preserve">Общество с ограниченной ответственностью «Красноярская комплексная инженерно-геологическая экспедиция» (ООО «ККИГЭ») </w:t>
      </w:r>
      <w:r>
        <w:rPr>
          <w:i/>
        </w:rPr>
        <w:t xml:space="preserve">в лице генерального директора </w:t>
      </w:r>
      <w:proofErr w:type="spellStart"/>
      <w:r>
        <w:rPr>
          <w:i/>
        </w:rPr>
        <w:t>Чернецкого</w:t>
      </w:r>
      <w:proofErr w:type="spellEnd"/>
      <w:r>
        <w:rPr>
          <w:i/>
        </w:rPr>
        <w:t xml:space="preserve"> Владимира Ефимовича.</w:t>
      </w:r>
    </w:p>
    <w:p w:rsidR="00083175" w:rsidRPr="00B101F1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 xml:space="preserve">Общество с ограниченной ответственностью «Перспектива» </w:t>
      </w:r>
      <w:r>
        <w:rPr>
          <w:i/>
        </w:rPr>
        <w:t xml:space="preserve">в лице директора </w:t>
      </w:r>
      <w:proofErr w:type="spellStart"/>
      <w:r>
        <w:rPr>
          <w:i/>
        </w:rPr>
        <w:t>Гагарского</w:t>
      </w:r>
      <w:proofErr w:type="spellEnd"/>
      <w:r>
        <w:rPr>
          <w:i/>
        </w:rPr>
        <w:t xml:space="preserve"> Александра Николаевича.</w:t>
      </w:r>
    </w:p>
    <w:p w:rsidR="00083175" w:rsidRPr="00B101F1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>Общество с ограниченной ответственностью «ЭКОПРОЕКТ»</w:t>
      </w:r>
      <w:r>
        <w:rPr>
          <w:i/>
        </w:rPr>
        <w:t xml:space="preserve"> в лице генерального директора </w:t>
      </w:r>
      <w:proofErr w:type="spellStart"/>
      <w:r>
        <w:rPr>
          <w:i/>
        </w:rPr>
        <w:t>Стрюковой</w:t>
      </w:r>
      <w:proofErr w:type="spellEnd"/>
      <w:r>
        <w:rPr>
          <w:i/>
        </w:rPr>
        <w:t xml:space="preserve"> Валентины Павловны.</w:t>
      </w:r>
    </w:p>
    <w:p w:rsidR="00083175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>Общество с ограниченной ответственностью «</w:t>
      </w:r>
      <w:proofErr w:type="spellStart"/>
      <w:r>
        <w:rPr>
          <w:b/>
          <w:i/>
        </w:rPr>
        <w:t>Архстрой</w:t>
      </w:r>
      <w:proofErr w:type="spellEnd"/>
      <w:r>
        <w:rPr>
          <w:b/>
          <w:i/>
        </w:rPr>
        <w:t xml:space="preserve"> «Енисей» </w:t>
      </w:r>
      <w:r>
        <w:rPr>
          <w:i/>
        </w:rPr>
        <w:t>в лице директора Семизорова Михаила Васильевича.</w:t>
      </w:r>
    </w:p>
    <w:p w:rsidR="00083175" w:rsidRPr="003F1A2E" w:rsidRDefault="00083175" w:rsidP="00083175">
      <w:pPr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 xml:space="preserve">Индивидуального предпринимателя </w:t>
      </w:r>
      <w:proofErr w:type="spellStart"/>
      <w:r>
        <w:rPr>
          <w:b/>
          <w:i/>
        </w:rPr>
        <w:t>Камзалакову</w:t>
      </w:r>
      <w:proofErr w:type="spellEnd"/>
      <w:r>
        <w:rPr>
          <w:b/>
          <w:i/>
        </w:rPr>
        <w:t xml:space="preserve"> Алену Валентиновну.</w:t>
      </w:r>
    </w:p>
    <w:p w:rsidR="00083175" w:rsidRDefault="00083175" w:rsidP="00083175">
      <w:pPr>
        <w:ind w:left="720"/>
        <w:jc w:val="both"/>
        <w:rPr>
          <w:b/>
        </w:rPr>
      </w:pPr>
      <w:r>
        <w:rPr>
          <w:b/>
        </w:rPr>
        <w:t>2.    По второму вопросу:</w:t>
      </w:r>
    </w:p>
    <w:p w:rsidR="00083175" w:rsidRDefault="00083175" w:rsidP="00083175">
      <w:pPr>
        <w:jc w:val="both"/>
      </w:pPr>
      <w:r>
        <w:rPr>
          <w:b/>
          <w:i/>
        </w:rPr>
        <w:t>Слушали:</w:t>
      </w:r>
      <w:r>
        <w:t xml:space="preserve"> Камина А.И. с информацией об изменении банковских реквизитов Партнерства и о новом адресе сайта Партнерства.</w:t>
      </w:r>
    </w:p>
    <w:p w:rsidR="00083175" w:rsidRDefault="00083175" w:rsidP="00083175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Информацию принять к сведению.</w:t>
      </w:r>
    </w:p>
    <w:p w:rsidR="00083175" w:rsidRPr="003F1A2E" w:rsidRDefault="00083175" w:rsidP="00083175">
      <w:pPr>
        <w:tabs>
          <w:tab w:val="left" w:pos="720"/>
        </w:tabs>
        <w:jc w:val="both"/>
      </w:pPr>
    </w:p>
    <w:p w:rsidR="00083175" w:rsidRDefault="00083175" w:rsidP="00083175">
      <w:pPr>
        <w:tabs>
          <w:tab w:val="left" w:pos="720"/>
        </w:tabs>
        <w:jc w:val="both"/>
      </w:pPr>
      <w:r w:rsidRPr="003F1A2E">
        <w:t>Настоящий протокол составлен в 2-х (двух) экземплярах</w:t>
      </w:r>
      <w:r>
        <w:t>.</w:t>
      </w:r>
    </w:p>
    <w:p w:rsidR="00083175" w:rsidRPr="003F1A2E" w:rsidRDefault="00083175" w:rsidP="00083175">
      <w:pPr>
        <w:tabs>
          <w:tab w:val="left" w:pos="720"/>
        </w:tabs>
        <w:jc w:val="both"/>
      </w:pPr>
    </w:p>
    <w:p w:rsidR="00083175" w:rsidRDefault="00083175" w:rsidP="00083175">
      <w:pPr>
        <w:tabs>
          <w:tab w:val="left" w:pos="720"/>
        </w:tabs>
        <w:jc w:val="both"/>
      </w:pPr>
      <w:r>
        <w:t xml:space="preserve">Председатель Правления                                                                               В.И. </w:t>
      </w:r>
      <w:proofErr w:type="spellStart"/>
      <w:r>
        <w:t>Поволоцкий</w:t>
      </w:r>
      <w:proofErr w:type="spellEnd"/>
    </w:p>
    <w:p w:rsidR="00083175" w:rsidRDefault="00083175" w:rsidP="00083175">
      <w:pPr>
        <w:tabs>
          <w:tab w:val="left" w:pos="720"/>
        </w:tabs>
        <w:jc w:val="both"/>
      </w:pPr>
    </w:p>
    <w:p w:rsidR="00B4005B" w:rsidRPr="00A334A9" w:rsidRDefault="00083175" w:rsidP="00A334A9">
      <w:pPr>
        <w:tabs>
          <w:tab w:val="left" w:pos="720"/>
        </w:tabs>
        <w:jc w:val="both"/>
      </w:pPr>
      <w:r>
        <w:t>Секретарь заседания                                                                                       А.И.Камина</w:t>
      </w:r>
    </w:p>
    <w:sectPr w:rsidR="00B4005B" w:rsidRPr="00A334A9" w:rsidSect="00B4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EEA"/>
    <w:multiLevelType w:val="hybridMultilevel"/>
    <w:tmpl w:val="3BF4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63654"/>
    <w:multiLevelType w:val="hybridMultilevel"/>
    <w:tmpl w:val="1AB0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25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B3827"/>
    <w:multiLevelType w:val="hybridMultilevel"/>
    <w:tmpl w:val="AB709038"/>
    <w:lvl w:ilvl="0" w:tplc="452C0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C25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75"/>
    <w:rsid w:val="00083175"/>
    <w:rsid w:val="009F404D"/>
    <w:rsid w:val="00A31391"/>
    <w:rsid w:val="00A334A9"/>
    <w:rsid w:val="00A90DB4"/>
    <w:rsid w:val="00B4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2015-10-22T03:36:00Z</dcterms:created>
  <dcterms:modified xsi:type="dcterms:W3CDTF">2015-10-22T03:36:00Z</dcterms:modified>
</cp:coreProperties>
</file>