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26" w:rsidRDefault="00A05E26" w:rsidP="00A05E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34</w:t>
      </w:r>
    </w:p>
    <w:p w:rsidR="00A05E26" w:rsidRDefault="00A05E26" w:rsidP="00A05E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29 декабря 2010 года</w:t>
      </w: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A05E26" w:rsidRDefault="00A05E26" w:rsidP="00A05E2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>10, в их числе: Поволоцкий В.И., Агафонов С.М., Валинецкий А.В., Зиновьев В.И., Зубарев А.Р., Лазарев Г.С., Рощенко А.А., Сашко М.П., Соломатова О.П., Шарыгин В.Ю.</w:t>
      </w: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Гребенюк О.П., инженеры-контролеры НПСРпроект – Дровосекова С.Б., Чернышева Л.В., Чернышева М.В.</w:t>
      </w: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05E26" w:rsidRPr="00E215D9" w:rsidRDefault="00A05E26" w:rsidP="00A05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7B34">
        <w:rPr>
          <w:rFonts w:ascii="Times New Roman" w:hAnsi="Times New Roman" w:cs="Times New Roman"/>
          <w:sz w:val="24"/>
          <w:szCs w:val="24"/>
        </w:rPr>
        <w:t>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к работам по подготовке проектной документации в соответствии с приказом МРР РФ № 624 и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9D092B">
        <w:rPr>
          <w:rFonts w:ascii="Times New Roman" w:hAnsi="Times New Roman" w:cs="Times New Roman"/>
          <w:sz w:val="24"/>
          <w:szCs w:val="24"/>
        </w:rPr>
        <w:t xml:space="preserve"> от 27.07.10г. № 240-ФЗ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в связи с допуском к работам по </w:t>
      </w:r>
      <w:r w:rsidRPr="0081200A">
        <w:rPr>
          <w:rFonts w:ascii="Times New Roman" w:hAnsi="Times New Roman"/>
          <w:sz w:val="24"/>
          <w:szCs w:val="24"/>
        </w:rPr>
        <w:t>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9D092B">
        <w:rPr>
          <w:rFonts w:ascii="Times New Roman" w:hAnsi="Times New Roman" w:cs="Times New Roman"/>
          <w:sz w:val="24"/>
          <w:szCs w:val="24"/>
        </w:rPr>
        <w:t xml:space="preserve"> от 27.07.10г. № 240-ФЗ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Плана проверок профессиональной деятельности членов НПСРпроект на период январь-март 2011 года.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5.Премирование работников НПСРпроект.</w:t>
      </w: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Гребенюк О.П.</w:t>
      </w: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</w:t>
      </w:r>
      <w:r w:rsidR="002A7E95">
        <w:rPr>
          <w:rFonts w:ascii="Times New Roman" w:hAnsi="Times New Roman"/>
          <w:sz w:val="24"/>
          <w:szCs w:val="24"/>
        </w:rPr>
        <w:t>а, от ООО «СК СтройТрэйдинг» (заявление от 01.12</w:t>
      </w:r>
      <w:r>
        <w:rPr>
          <w:rFonts w:ascii="Times New Roman" w:hAnsi="Times New Roman"/>
          <w:sz w:val="24"/>
          <w:szCs w:val="24"/>
        </w:rPr>
        <w:t>.10г.).</w:t>
      </w:r>
    </w:p>
    <w:p w:rsidR="00A05E26" w:rsidRDefault="00A05E26" w:rsidP="00A05E2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A05E26" w:rsidRDefault="00A05E26" w:rsidP="00A05E2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26" w:rsidRPr="00714AA2" w:rsidRDefault="00A05E26" w:rsidP="00A05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05E26" w:rsidRPr="00714AA2" w:rsidRDefault="00A05E26" w:rsidP="00A05E2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="002A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ответственностью «</w:t>
      </w:r>
      <w:r w:rsidR="002A7E95">
        <w:rPr>
          <w:rFonts w:ascii="Times New Roman" w:hAnsi="Times New Roman"/>
          <w:b/>
          <w:i/>
          <w:sz w:val="24"/>
          <w:szCs w:val="24"/>
        </w:rPr>
        <w:t>СК СтройТрэйдинг»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>г.Красноярск,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в лице </w:t>
      </w:r>
      <w:r w:rsidR="002A7E95">
        <w:rPr>
          <w:rFonts w:ascii="Times New Roman" w:hAnsi="Times New Roman" w:cs="Times New Roman"/>
          <w:i/>
          <w:sz w:val="24"/>
          <w:szCs w:val="24"/>
        </w:rPr>
        <w:t xml:space="preserve">ген.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директора </w:t>
      </w:r>
      <w:r w:rsidR="002A7E95">
        <w:rPr>
          <w:rFonts w:ascii="Times New Roman" w:hAnsi="Times New Roman" w:cs="Times New Roman"/>
          <w:i/>
          <w:sz w:val="24"/>
          <w:szCs w:val="24"/>
        </w:rPr>
        <w:t>Быченко Максима Сергеевича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E26" w:rsidRPr="00714AA2" w:rsidRDefault="00A05E26" w:rsidP="00A05E2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E26" w:rsidRPr="00714AA2" w:rsidRDefault="00A05E26" w:rsidP="00A05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05E26" w:rsidRDefault="00A05E26" w:rsidP="00A05E2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2A7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ответственностью «</w:t>
      </w:r>
      <w:r w:rsidR="002A7E95">
        <w:rPr>
          <w:rFonts w:ascii="Times New Roman" w:hAnsi="Times New Roman"/>
          <w:b/>
          <w:i/>
          <w:sz w:val="24"/>
          <w:szCs w:val="24"/>
        </w:rPr>
        <w:t>СК СтройТрэйдинг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 w:rsidR="002A7E95">
        <w:rPr>
          <w:rFonts w:ascii="Times New Roman" w:hAnsi="Times New Roman" w:cs="Times New Roman"/>
          <w:i/>
          <w:sz w:val="24"/>
          <w:szCs w:val="24"/>
        </w:rPr>
        <w:t>(П-492-2010-2465225000-178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работам:</w:t>
      </w:r>
    </w:p>
    <w:p w:rsidR="002A7E95" w:rsidRPr="007D2AC2" w:rsidRDefault="002A7E95" w:rsidP="002A7E95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A7E95" w:rsidRPr="007D2AC2" w:rsidRDefault="002A7E95" w:rsidP="002A7E9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2A7E95" w:rsidRDefault="002A7E95" w:rsidP="002A7E9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A7E95" w:rsidRPr="002A7E95" w:rsidRDefault="002A7E95" w:rsidP="002A7E9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A05E26" w:rsidRDefault="00A05E26" w:rsidP="00A05E2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A05E26" w:rsidRPr="007A60B4" w:rsidRDefault="00A05E26" w:rsidP="00A05E2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7E95" w:rsidRDefault="002A7E95" w:rsidP="002A7E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A7E95" w:rsidRDefault="002A7E95" w:rsidP="002A7E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A7E95" w:rsidRDefault="002A7E95" w:rsidP="002A7E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4888" w:rsidRPr="003F27AF" w:rsidRDefault="00704888" w:rsidP="002A7E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4668" w:rsidRPr="00D64668" w:rsidRDefault="002A7E95" w:rsidP="002A7E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4668" w:rsidRPr="00D64668">
        <w:rPr>
          <w:rFonts w:ascii="Times New Roman" w:hAnsi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</w:t>
      </w:r>
      <w:r w:rsidR="00D6466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A7E95" w:rsidRPr="003F27AF" w:rsidRDefault="00D64668" w:rsidP="002A7E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A7E95"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 w:rsidR="002A7E95">
        <w:rPr>
          <w:rFonts w:ascii="Times New Roman" w:hAnsi="Times New Roman"/>
          <w:b/>
          <w:i/>
          <w:sz w:val="24"/>
          <w:szCs w:val="24"/>
        </w:rPr>
        <w:t>.</w:t>
      </w:r>
      <w:r w:rsidR="002A7E95"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7E95" w:rsidRDefault="002A7E95" w:rsidP="002A7E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A7E95" w:rsidRPr="007E437A" w:rsidRDefault="002A7E95" w:rsidP="002A7E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A7E95" w:rsidRDefault="002A7E95" w:rsidP="002A7E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A7E95" w:rsidRDefault="002A7E95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Pr="00714AA2" w:rsidRDefault="00A05E26" w:rsidP="00A05E2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="00704888">
        <w:rPr>
          <w:rFonts w:ascii="Times New Roman" w:hAnsi="Times New Roman" w:cs="Times New Roman"/>
          <w:i/>
          <w:sz w:val="24"/>
          <w:szCs w:val="24"/>
        </w:rPr>
        <w:t>12 (двенадцать) видов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A05E26" w:rsidRDefault="00A05E26" w:rsidP="00A05E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D32A5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заявлений о внесении изменений (в соответствии с приказом МРР РФ № 624 и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9D092B">
        <w:rPr>
          <w:rFonts w:ascii="Times New Roman" w:hAnsi="Times New Roman" w:cs="Times New Roman"/>
          <w:sz w:val="24"/>
          <w:szCs w:val="24"/>
        </w:rPr>
        <w:t xml:space="preserve"> от 27.07.10г. № 240-ФЗ</w:t>
      </w:r>
      <w:r>
        <w:rPr>
          <w:rFonts w:ascii="Times New Roman" w:hAnsi="Times New Roman" w:cs="Times New Roman"/>
          <w:sz w:val="24"/>
          <w:szCs w:val="24"/>
        </w:rPr>
        <w:t>) в свидетельства о допуске от следую</w:t>
      </w:r>
      <w:r w:rsidR="00704888">
        <w:rPr>
          <w:rFonts w:ascii="Times New Roman" w:hAnsi="Times New Roman" w:cs="Times New Roman"/>
          <w:sz w:val="24"/>
          <w:szCs w:val="24"/>
        </w:rPr>
        <w:t>щих организаций – ООО НИЦТДЭиС «Регионтехсервис» (заявление от 17.12.10г.), ООО «УдарНик» (заявление от 25.12.10г.), ООО «Красноярский Гипроавтотранс» (заявление от 25.12.10г.), ООО «НПЦ «СибСпецЗащита</w:t>
      </w:r>
      <w:r>
        <w:rPr>
          <w:rFonts w:ascii="Times New Roman" w:hAnsi="Times New Roman" w:cs="Times New Roman"/>
          <w:sz w:val="24"/>
          <w:szCs w:val="24"/>
        </w:rPr>
        <w:t>» (зая</w:t>
      </w:r>
      <w:r w:rsidR="00704888">
        <w:rPr>
          <w:rFonts w:ascii="Times New Roman" w:hAnsi="Times New Roman" w:cs="Times New Roman"/>
          <w:sz w:val="24"/>
          <w:szCs w:val="24"/>
        </w:rPr>
        <w:t>вление от 07.12.10г.), ЗАО «МИДО</w:t>
      </w:r>
      <w:r w:rsidR="000D32A5">
        <w:rPr>
          <w:rFonts w:ascii="Times New Roman" w:hAnsi="Times New Roman" w:cs="Times New Roman"/>
          <w:sz w:val="24"/>
          <w:szCs w:val="24"/>
        </w:rPr>
        <w:t>» (заявление от 07.12.10г.), ООО «Сибма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D32A5">
        <w:rPr>
          <w:rFonts w:ascii="Times New Roman" w:hAnsi="Times New Roman" w:cs="Times New Roman"/>
          <w:sz w:val="24"/>
          <w:szCs w:val="24"/>
        </w:rPr>
        <w:t>(заявление от 14.12.10г.), МП «Водок</w:t>
      </w:r>
      <w:r w:rsidR="00290796">
        <w:rPr>
          <w:rFonts w:ascii="Times New Roman" w:hAnsi="Times New Roman" w:cs="Times New Roman"/>
          <w:sz w:val="24"/>
          <w:szCs w:val="24"/>
        </w:rPr>
        <w:t>анал» (заявление от 14.12.10г.), ООО «ИЦ Спецэлектромонтаж» (заявление от 28.12.10г.).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26" w:rsidRDefault="00343D93" w:rsidP="00A05E2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М</w:t>
      </w:r>
      <w:r w:rsidR="00A05E26">
        <w:rPr>
          <w:rFonts w:ascii="Times New Roman" w:hAnsi="Times New Roman"/>
          <w:sz w:val="24"/>
          <w:szCs w:val="24"/>
        </w:rPr>
        <w:t>.В. с информацией о результатах проверки представленных документов.</w:t>
      </w:r>
    </w:p>
    <w:p w:rsidR="00A05E26" w:rsidRPr="00565440" w:rsidRDefault="00A05E26" w:rsidP="00A05E2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43D93">
        <w:rPr>
          <w:rFonts w:ascii="Times New Roman" w:hAnsi="Times New Roman"/>
          <w:i/>
          <w:sz w:val="24"/>
          <w:szCs w:val="24"/>
        </w:rPr>
        <w:t xml:space="preserve"> (№ П-493-2010-2466018198-25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</w:t>
      </w:r>
      <w:r w:rsidR="00343D93">
        <w:rPr>
          <w:rFonts w:ascii="Times New Roman" w:hAnsi="Times New Roman"/>
          <w:b/>
          <w:i/>
          <w:sz w:val="24"/>
          <w:szCs w:val="24"/>
        </w:rPr>
        <w:t>Независимому инженерному центру технической диагностики, экспертизы и сертификации «Регионтехсервис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343D93">
        <w:rPr>
          <w:rFonts w:ascii="Times New Roman" w:hAnsi="Times New Roman"/>
          <w:i/>
          <w:sz w:val="24"/>
          <w:szCs w:val="24"/>
        </w:rPr>
        <w:t xml:space="preserve"> </w:t>
      </w:r>
      <w:r w:rsidR="00343D93" w:rsidRPr="00343D93">
        <w:rPr>
          <w:rFonts w:ascii="Times New Roman" w:hAnsi="Times New Roman"/>
          <w:b/>
          <w:i/>
          <w:sz w:val="24"/>
          <w:szCs w:val="24"/>
        </w:rPr>
        <w:t>(ООО НИЦТДЭиС «Регионтехсервис»)</w:t>
      </w:r>
      <w:r w:rsidRPr="00343D9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343D93" w:rsidRPr="007D2AC2" w:rsidRDefault="00343D93" w:rsidP="00343D93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43D93" w:rsidRPr="007D2AC2" w:rsidRDefault="00343D93" w:rsidP="00343D9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1.1.Работы по подготовке генерального плана земельного участка.     </w:t>
      </w:r>
    </w:p>
    <w:p w:rsidR="00343D93" w:rsidRDefault="00343D93" w:rsidP="00343D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Pr="007A60B4" w:rsidRDefault="00343D93" w:rsidP="00343D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343D93" w:rsidRDefault="00343D93" w:rsidP="00343D9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343D93" w:rsidRDefault="00343D93" w:rsidP="00343D9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Pr="007A60B4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Pr="003F27AF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3D93" w:rsidRPr="007E437A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5.4.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139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1398" w:rsidRPr="003F27AF" w:rsidRDefault="00071398" w:rsidP="00071398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43D93" w:rsidRPr="007E437A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Pr="00A27A37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071398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>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71398" w:rsidRPr="00C106C6" w:rsidRDefault="00071398" w:rsidP="0007139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7.</w:t>
      </w:r>
      <w:r w:rsidRPr="00C106C6">
        <w:rPr>
          <w:rFonts w:ascii="Times New Roman" w:hAnsi="Times New Roman" w:cs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071398" w:rsidRPr="00071398" w:rsidRDefault="00071398" w:rsidP="0007139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Pr="007E437A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3D93" w:rsidRDefault="00343D93" w:rsidP="00343D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43D93" w:rsidRDefault="00071398" w:rsidP="00343D9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22 (двадцать два) вида</w:t>
      </w:r>
      <w:r w:rsidR="00343D93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343D93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71398" w:rsidRDefault="00071398" w:rsidP="00343D9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1398" w:rsidRDefault="00071398" w:rsidP="00071398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2)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Независимому инженерному центру технической диагностики, экспертизы и сертификации «Регионтехсервис»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 6.10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192 от 27.12.10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A05E26" w:rsidRDefault="00A05E26" w:rsidP="00A05E26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071398">
        <w:rPr>
          <w:rFonts w:ascii="Times New Roman" w:hAnsi="Times New Roman"/>
          <w:i/>
          <w:sz w:val="24"/>
          <w:szCs w:val="24"/>
        </w:rPr>
        <w:t xml:space="preserve"> (№ П-49</w:t>
      </w:r>
      <w:r>
        <w:rPr>
          <w:rFonts w:ascii="Times New Roman" w:hAnsi="Times New Roman"/>
          <w:i/>
          <w:sz w:val="24"/>
          <w:szCs w:val="24"/>
        </w:rPr>
        <w:t>4-2010-</w:t>
      </w:r>
      <w:r w:rsidR="00071398">
        <w:rPr>
          <w:rFonts w:ascii="Times New Roman" w:hAnsi="Times New Roman"/>
          <w:i/>
          <w:sz w:val="24"/>
          <w:szCs w:val="24"/>
        </w:rPr>
        <w:t>2443019702-65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071398" w:rsidP="00A05E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«УдарНик»</w:t>
      </w:r>
      <w:r>
        <w:rPr>
          <w:rFonts w:ascii="Times New Roman" w:hAnsi="Times New Roman"/>
          <w:i/>
          <w:sz w:val="24"/>
          <w:szCs w:val="24"/>
        </w:rPr>
        <w:t>, г.Ачинск,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071398" w:rsidRPr="00071398" w:rsidRDefault="00071398" w:rsidP="000713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71398">
        <w:rPr>
          <w:rFonts w:ascii="Times New Roman" w:hAnsi="Times New Roman"/>
          <w:i/>
          <w:sz w:val="24"/>
          <w:szCs w:val="24"/>
          <w:u w:val="single"/>
        </w:rPr>
        <w:t xml:space="preserve">в том числе при выполнении таких работ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на особо опасных, технически сложных и уникальных объектах капитального строительства.</w:t>
      </w:r>
    </w:p>
    <w:p w:rsidR="002F0F13" w:rsidRDefault="002F0F13" w:rsidP="002F0F1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A05E26" w:rsidRPr="002F0F13" w:rsidRDefault="00A05E26" w:rsidP="002F0F1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2F0F13">
        <w:rPr>
          <w:rFonts w:ascii="Times New Roman" w:hAnsi="Times New Roman"/>
          <w:i/>
          <w:sz w:val="24"/>
          <w:szCs w:val="24"/>
        </w:rPr>
        <w:t xml:space="preserve"> (№ П-495-2010-2466129204-111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</w:t>
      </w:r>
      <w:r w:rsidR="002F0F13">
        <w:rPr>
          <w:rFonts w:ascii="Times New Roman" w:hAnsi="Times New Roman"/>
          <w:b/>
          <w:i/>
          <w:sz w:val="24"/>
          <w:szCs w:val="24"/>
        </w:rPr>
        <w:t>етственностью «Красноярский институт «Гипроавтотранс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2F0F13">
        <w:rPr>
          <w:rFonts w:ascii="Times New Roman" w:hAnsi="Times New Roman"/>
          <w:b/>
          <w:i/>
          <w:sz w:val="24"/>
          <w:szCs w:val="24"/>
        </w:rPr>
        <w:t xml:space="preserve"> (ООО «Красноярский Гипроавтотранс»)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F0F13" w:rsidRPr="007D2AC2" w:rsidRDefault="002F0F13" w:rsidP="002F0F13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F0F13" w:rsidRDefault="002F0F13" w:rsidP="002F0F1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</w:t>
      </w:r>
    </w:p>
    <w:p w:rsidR="002F0F13" w:rsidRPr="007D2AC2" w:rsidRDefault="002F0F13" w:rsidP="002F0F13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ланировочной организации трассы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линейного объекта. </w:t>
      </w:r>
    </w:p>
    <w:p w:rsidR="002F0F13" w:rsidRPr="007D2AC2" w:rsidRDefault="002F0F13" w:rsidP="002F0F13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    </w:t>
      </w:r>
    </w:p>
    <w:p w:rsidR="002F0F13" w:rsidRPr="000264EB" w:rsidRDefault="002F0F13" w:rsidP="002F0F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2F0F13" w:rsidRDefault="002F0F13" w:rsidP="002F0F1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F0F13" w:rsidRDefault="002F0F13" w:rsidP="002F0F1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F0F13" w:rsidRPr="007A60B4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F0F13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2F0F13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2F0F13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F0F13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F0F13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F0F13" w:rsidRPr="007E437A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F0F13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F0F13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F0F13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F0F13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F0F13" w:rsidRPr="007E437A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F0F13" w:rsidRDefault="002F0F13" w:rsidP="002F0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F0F13" w:rsidRDefault="002F0F13" w:rsidP="002F0F1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16 (шестнадцать)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F0F13" w:rsidRDefault="002F0F13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0F13" w:rsidRDefault="002F0F13" w:rsidP="002F0F1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5)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«Красноярский институт «Гипроавтотранс»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3; 5.1; 5.2; 5.3; 5.7; 6.3; 6.5;</w:t>
      </w:r>
      <w:r w:rsidR="00A65AD4">
        <w:rPr>
          <w:rFonts w:ascii="Times New Roman" w:hAnsi="Times New Roman" w:cs="Times New Roman"/>
          <w:i/>
          <w:sz w:val="24"/>
          <w:szCs w:val="24"/>
        </w:rPr>
        <w:t xml:space="preserve"> 6.8; 6.12; 11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A65AD4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194 от 28.12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65AD4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65AD4">
        <w:rPr>
          <w:rFonts w:ascii="Times New Roman" w:hAnsi="Times New Roman"/>
          <w:i/>
          <w:sz w:val="24"/>
          <w:szCs w:val="24"/>
        </w:rPr>
        <w:t xml:space="preserve"> (№ П-496-2010-2464072520-5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r w:rsidR="00A65AD4">
        <w:rPr>
          <w:rFonts w:ascii="Times New Roman" w:hAnsi="Times New Roman"/>
          <w:b/>
          <w:i/>
          <w:sz w:val="24"/>
          <w:szCs w:val="24"/>
        </w:rPr>
        <w:t>НПЦ «СибСпецЗащита»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65AD4" w:rsidRPr="00FA093B" w:rsidRDefault="00A65AD4" w:rsidP="00A65AD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A65AD4" w:rsidRPr="00FA093B" w:rsidRDefault="00A65AD4" w:rsidP="00A65AD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5AD4" w:rsidRDefault="00A65AD4" w:rsidP="00A65AD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5AD4" w:rsidRDefault="00A65AD4" w:rsidP="00A65A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65AD4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65AD4">
        <w:rPr>
          <w:rFonts w:ascii="Times New Roman" w:hAnsi="Times New Roman"/>
          <w:i/>
          <w:sz w:val="24"/>
          <w:szCs w:val="24"/>
        </w:rPr>
        <w:t xml:space="preserve"> (№ П-497-2010-6509005725-89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65AD4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«МИДО</w:t>
      </w:r>
      <w:r w:rsidR="00A05E26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г.Холмск,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347232" w:rsidRPr="00071398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71398">
        <w:rPr>
          <w:rFonts w:ascii="Times New Roman" w:hAnsi="Times New Roman"/>
          <w:i/>
          <w:sz w:val="24"/>
          <w:szCs w:val="24"/>
          <w:u w:val="single"/>
        </w:rPr>
        <w:t xml:space="preserve">в том числе при выполнении таких работ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на особо опасных, технически сложных и уникальных объектах капитального строительства.</w:t>
      </w:r>
    </w:p>
    <w:p w:rsidR="00347232" w:rsidRDefault="00347232" w:rsidP="0034723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A05E26" w:rsidRPr="00347232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347232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47232">
        <w:rPr>
          <w:rFonts w:ascii="Times New Roman" w:hAnsi="Times New Roman"/>
          <w:i/>
          <w:sz w:val="24"/>
          <w:szCs w:val="24"/>
        </w:rPr>
        <w:t xml:space="preserve"> (№ П-49</w:t>
      </w:r>
      <w:r>
        <w:rPr>
          <w:rFonts w:ascii="Times New Roman" w:hAnsi="Times New Roman"/>
          <w:i/>
          <w:sz w:val="24"/>
          <w:szCs w:val="24"/>
        </w:rPr>
        <w:t>8-2</w:t>
      </w:r>
      <w:r w:rsidR="00347232">
        <w:rPr>
          <w:rFonts w:ascii="Times New Roman" w:hAnsi="Times New Roman"/>
          <w:i/>
          <w:sz w:val="24"/>
          <w:szCs w:val="24"/>
        </w:rPr>
        <w:t>010-3808092294-91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</w:t>
      </w:r>
      <w:r w:rsidR="00347232">
        <w:rPr>
          <w:rFonts w:ascii="Times New Roman" w:hAnsi="Times New Roman"/>
          <w:b/>
          <w:i/>
          <w:sz w:val="24"/>
          <w:szCs w:val="24"/>
        </w:rPr>
        <w:t>аниченной ответственностью «Сибмонтажавтоматика» (ООО «Сибма</w:t>
      </w:r>
      <w:r>
        <w:rPr>
          <w:rFonts w:ascii="Times New Roman" w:hAnsi="Times New Roman"/>
          <w:b/>
          <w:i/>
          <w:sz w:val="24"/>
          <w:szCs w:val="24"/>
        </w:rPr>
        <w:t>»)</w:t>
      </w:r>
      <w:r w:rsidR="00347232">
        <w:rPr>
          <w:rFonts w:ascii="Times New Roman" w:hAnsi="Times New Roman"/>
          <w:i/>
          <w:sz w:val="24"/>
          <w:szCs w:val="24"/>
        </w:rPr>
        <w:t>, г.Иркутск,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347232" w:rsidRPr="007D2AC2" w:rsidRDefault="00347232" w:rsidP="00347232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47232" w:rsidRPr="007D2AC2" w:rsidRDefault="00347232" w:rsidP="0034723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347232" w:rsidRPr="007D2AC2" w:rsidRDefault="00347232" w:rsidP="00347232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1.2.Работы по подготовке схемы планировочной организации трассы линейного объекта. </w:t>
      </w:r>
    </w:p>
    <w:p w:rsidR="00347232" w:rsidRPr="007D2AC2" w:rsidRDefault="00347232" w:rsidP="00347232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    </w:t>
      </w:r>
    </w:p>
    <w:p w:rsidR="00347232" w:rsidRDefault="00347232" w:rsidP="003472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Pr="007A60B4" w:rsidRDefault="00347232" w:rsidP="003472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347232" w:rsidRDefault="00347232" w:rsidP="0034723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347232" w:rsidRPr="007A60B4" w:rsidRDefault="00347232" w:rsidP="0034723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7232" w:rsidRPr="007E437A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347232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47232" w:rsidRPr="007E437A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59E7" w:rsidRPr="00A559E7" w:rsidRDefault="00A559E7" w:rsidP="00A559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 xml:space="preserve">                      </w:t>
      </w:r>
      <w:r w:rsidRPr="00A559E7">
        <w:rPr>
          <w:rFonts w:ascii="Times New Roman" w:hAnsi="Times New Roman" w:cs="Times New Roman"/>
          <w:b/>
          <w:i/>
          <w:sz w:val="21"/>
          <w:szCs w:val="21"/>
        </w:rPr>
        <w:t>5.5.Работы по подготовке проектов наружных сетей электроснабжения 110 кВ и более и их сооружений</w:t>
      </w:r>
    </w:p>
    <w:p w:rsidR="00347232" w:rsidRPr="003F27AF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7232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47232" w:rsidRPr="007E437A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Pr="00A27A37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Pr="007E437A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Pr="00A27A37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7232" w:rsidRDefault="00347232" w:rsidP="003472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47232" w:rsidRDefault="00347232" w:rsidP="0034723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20 (двадцать)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347232" w:rsidRDefault="00347232" w:rsidP="0034723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47232" w:rsidRDefault="00347232" w:rsidP="00347232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C00367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</w:t>
      </w:r>
      <w:r w:rsidR="00C00367">
        <w:rPr>
          <w:rFonts w:ascii="Times New Roman" w:hAnsi="Times New Roman"/>
          <w:b/>
          <w:i/>
          <w:sz w:val="24"/>
          <w:szCs w:val="24"/>
        </w:rPr>
        <w:t>иченной ответственностью «Сибмонтажавтоматика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="00C00367">
        <w:rPr>
          <w:rFonts w:ascii="Times New Roman" w:hAnsi="Times New Roman" w:cs="Times New Roman"/>
          <w:i/>
          <w:sz w:val="24"/>
          <w:szCs w:val="24"/>
        </w:rPr>
        <w:t>№ 7.1; 7.2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lastRenderedPageBreak/>
        <w:t>основаниям, изложенным в Справке о результата</w:t>
      </w:r>
      <w:r w:rsidR="00C00367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190 от 27.12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347232" w:rsidRDefault="00347232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C00367">
        <w:rPr>
          <w:rFonts w:ascii="Times New Roman" w:hAnsi="Times New Roman"/>
          <w:i/>
          <w:sz w:val="24"/>
          <w:szCs w:val="24"/>
        </w:rPr>
        <w:t xml:space="preserve"> (№ П-499-2010-1901037777-138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C00367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-Муниципальному предприятию г.Абакана «Водоканал» (МП «Водоканал»)</w:t>
      </w:r>
      <w:r>
        <w:rPr>
          <w:rFonts w:ascii="Times New Roman" w:hAnsi="Times New Roman"/>
          <w:i/>
          <w:sz w:val="24"/>
          <w:szCs w:val="24"/>
        </w:rPr>
        <w:t>, г.Абакан,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00367" w:rsidRPr="00C00367" w:rsidRDefault="00C00367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C00367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 (один) вид</w:t>
      </w:r>
      <w:r w:rsidR="00A05E26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A05E26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41DFB" w:rsidRDefault="00F41DFB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41DFB" w:rsidRDefault="00F41DFB" w:rsidP="00F41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41DFB" w:rsidRDefault="00F41DFB" w:rsidP="00F41DF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П-525-2010-2462209025-122) в свидетельство о допуске, ранее выданное –</w:t>
      </w:r>
    </w:p>
    <w:p w:rsidR="00F41DFB" w:rsidRDefault="00F41DFB" w:rsidP="00F41DF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«Инженерный центр Спецэлектромонтаж» (ООО «ИЦ Спецэлектромонтаж»)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41DFB" w:rsidRDefault="00F41DFB" w:rsidP="00F41DF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F41DFB" w:rsidRPr="00F41DFB" w:rsidRDefault="00F41DFB" w:rsidP="00F41DF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F41DFB" w:rsidRDefault="00F41DFB" w:rsidP="00F41DF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D3BA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</w:t>
      </w:r>
      <w:r w:rsidR="00C00367">
        <w:rPr>
          <w:rFonts w:ascii="Times New Roman" w:hAnsi="Times New Roman" w:cs="Times New Roman"/>
          <w:sz w:val="24"/>
          <w:szCs w:val="24"/>
        </w:rPr>
        <w:t xml:space="preserve">ке от следующих организаций – </w:t>
      </w:r>
      <w:r w:rsidR="00C00367" w:rsidRPr="000B2E2E">
        <w:rPr>
          <w:rFonts w:ascii="Times New Roman" w:hAnsi="Times New Roman" w:cs="Times New Roman"/>
          <w:i/>
          <w:sz w:val="24"/>
          <w:szCs w:val="24"/>
        </w:rPr>
        <w:t>ОАО «Инженерный центр»</w:t>
      </w:r>
      <w:r w:rsidR="00C00367">
        <w:rPr>
          <w:rFonts w:ascii="Times New Roman" w:hAnsi="Times New Roman" w:cs="Times New Roman"/>
          <w:sz w:val="24"/>
          <w:szCs w:val="24"/>
        </w:rPr>
        <w:t xml:space="preserve"> (заявление от </w:t>
      </w:r>
      <w:r w:rsidR="004F616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.12.10г.), </w:t>
      </w:r>
      <w:r w:rsidR="004F6165" w:rsidRPr="000B2E2E">
        <w:rPr>
          <w:rFonts w:ascii="Times New Roman" w:hAnsi="Times New Roman" w:cs="Times New Roman"/>
          <w:i/>
          <w:sz w:val="24"/>
          <w:szCs w:val="24"/>
        </w:rPr>
        <w:t>ГОУ ВПО СибГТУ</w:t>
      </w:r>
      <w:r w:rsidR="004F6165">
        <w:rPr>
          <w:rFonts w:ascii="Times New Roman" w:hAnsi="Times New Roman" w:cs="Times New Roman"/>
          <w:sz w:val="24"/>
          <w:szCs w:val="24"/>
        </w:rPr>
        <w:t xml:space="preserve"> (заявление от 30.11.10г.), </w:t>
      </w:r>
      <w:r w:rsidR="004F6165" w:rsidRPr="000B2E2E">
        <w:rPr>
          <w:rFonts w:ascii="Times New Roman" w:hAnsi="Times New Roman" w:cs="Times New Roman"/>
          <w:i/>
          <w:sz w:val="24"/>
          <w:szCs w:val="24"/>
        </w:rPr>
        <w:t>МУП ТС</w:t>
      </w:r>
      <w:r w:rsidR="004F6165">
        <w:rPr>
          <w:rFonts w:ascii="Times New Roman" w:hAnsi="Times New Roman" w:cs="Times New Roman"/>
          <w:sz w:val="24"/>
          <w:szCs w:val="24"/>
        </w:rPr>
        <w:t xml:space="preserve"> (заявление от 13.12.10г.), </w:t>
      </w:r>
      <w:r w:rsidR="004F6165" w:rsidRPr="000B2E2E">
        <w:rPr>
          <w:rFonts w:ascii="Times New Roman" w:hAnsi="Times New Roman" w:cs="Times New Roman"/>
          <w:i/>
          <w:sz w:val="24"/>
          <w:szCs w:val="24"/>
        </w:rPr>
        <w:t>ООО «АВИС</w:t>
      </w:r>
      <w:r w:rsidR="004F6165">
        <w:rPr>
          <w:rFonts w:ascii="Times New Roman" w:hAnsi="Times New Roman" w:cs="Times New Roman"/>
          <w:sz w:val="24"/>
          <w:szCs w:val="24"/>
        </w:rPr>
        <w:t xml:space="preserve">» (заявление от 25.12.10г.), </w:t>
      </w:r>
      <w:r w:rsidR="004F6165" w:rsidRPr="000B2E2E">
        <w:rPr>
          <w:rFonts w:ascii="Times New Roman" w:hAnsi="Times New Roman" w:cs="Times New Roman"/>
          <w:i/>
          <w:sz w:val="24"/>
          <w:szCs w:val="24"/>
        </w:rPr>
        <w:t>ООО «Комтек-Энергосервис</w:t>
      </w:r>
      <w:r w:rsidRPr="000B2E2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(заявле</w:t>
      </w:r>
      <w:r w:rsidR="004F6165">
        <w:rPr>
          <w:rFonts w:ascii="Times New Roman" w:hAnsi="Times New Roman" w:cs="Times New Roman"/>
          <w:sz w:val="24"/>
          <w:szCs w:val="24"/>
        </w:rPr>
        <w:t xml:space="preserve">ние от 27.12.2010г.), </w:t>
      </w:r>
      <w:r w:rsidR="004F6165" w:rsidRPr="000B2E2E">
        <w:rPr>
          <w:rFonts w:ascii="Times New Roman" w:hAnsi="Times New Roman" w:cs="Times New Roman"/>
          <w:i/>
          <w:sz w:val="24"/>
          <w:szCs w:val="24"/>
        </w:rPr>
        <w:t>ООО фирма «РАЙС»</w:t>
      </w:r>
      <w:r w:rsidR="004F6165">
        <w:rPr>
          <w:rFonts w:ascii="Times New Roman" w:hAnsi="Times New Roman" w:cs="Times New Roman"/>
          <w:sz w:val="24"/>
          <w:szCs w:val="24"/>
        </w:rPr>
        <w:t xml:space="preserve"> (заявление 27.12.10г.), </w:t>
      </w:r>
      <w:r w:rsidR="004F6165" w:rsidRPr="00352ADB">
        <w:rPr>
          <w:rFonts w:ascii="Times New Roman" w:hAnsi="Times New Roman" w:cs="Times New Roman"/>
          <w:i/>
          <w:sz w:val="24"/>
          <w:szCs w:val="24"/>
        </w:rPr>
        <w:t>ООО «КСЭП»</w:t>
      </w:r>
      <w:r w:rsidR="004F6165">
        <w:rPr>
          <w:rFonts w:ascii="Times New Roman" w:hAnsi="Times New Roman" w:cs="Times New Roman"/>
          <w:sz w:val="24"/>
          <w:szCs w:val="24"/>
        </w:rPr>
        <w:t xml:space="preserve"> (заявление от 27.12.10г.), </w:t>
      </w:r>
      <w:r w:rsidR="004F6165" w:rsidRPr="00352ADB">
        <w:rPr>
          <w:rFonts w:ascii="Times New Roman" w:hAnsi="Times New Roman" w:cs="Times New Roman"/>
          <w:i/>
          <w:sz w:val="24"/>
          <w:szCs w:val="24"/>
        </w:rPr>
        <w:t>ООО «СПЛАЙН»</w:t>
      </w:r>
      <w:r w:rsidR="004F6165">
        <w:rPr>
          <w:rFonts w:ascii="Times New Roman" w:hAnsi="Times New Roman" w:cs="Times New Roman"/>
          <w:sz w:val="24"/>
          <w:szCs w:val="24"/>
        </w:rPr>
        <w:t xml:space="preserve"> (заявление 27.12.10г.), </w:t>
      </w:r>
      <w:r w:rsidR="004F6165" w:rsidRPr="009D134F">
        <w:rPr>
          <w:rFonts w:ascii="Times New Roman" w:hAnsi="Times New Roman" w:cs="Times New Roman"/>
          <w:i/>
          <w:sz w:val="24"/>
          <w:szCs w:val="24"/>
        </w:rPr>
        <w:t>ООО «Сибпроект»</w:t>
      </w:r>
      <w:r w:rsidR="004F6165">
        <w:rPr>
          <w:rFonts w:ascii="Times New Roman" w:hAnsi="Times New Roman" w:cs="Times New Roman"/>
          <w:sz w:val="24"/>
          <w:szCs w:val="24"/>
        </w:rPr>
        <w:t xml:space="preserve"> (заявление от 27.12.10г.), </w:t>
      </w:r>
      <w:r w:rsidR="004F6165" w:rsidRPr="009D134F">
        <w:rPr>
          <w:rFonts w:ascii="Times New Roman" w:hAnsi="Times New Roman" w:cs="Times New Roman"/>
          <w:i/>
          <w:sz w:val="24"/>
          <w:szCs w:val="24"/>
        </w:rPr>
        <w:t>ООО НП «Проектант»</w:t>
      </w:r>
      <w:r w:rsidR="004F6165">
        <w:rPr>
          <w:rFonts w:ascii="Times New Roman" w:hAnsi="Times New Roman" w:cs="Times New Roman"/>
          <w:sz w:val="24"/>
          <w:szCs w:val="24"/>
        </w:rPr>
        <w:t xml:space="preserve"> (заявление от 27.12.10г.), </w:t>
      </w:r>
      <w:r w:rsidR="004F6165" w:rsidRPr="009D134F">
        <w:rPr>
          <w:rFonts w:ascii="Times New Roman" w:hAnsi="Times New Roman" w:cs="Times New Roman"/>
          <w:i/>
          <w:sz w:val="24"/>
          <w:szCs w:val="24"/>
        </w:rPr>
        <w:t>ООО «Энергосоюз</w:t>
      </w:r>
      <w:r w:rsidRPr="009D134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</w:t>
      </w:r>
      <w:r w:rsidR="004F6165">
        <w:rPr>
          <w:rFonts w:ascii="Times New Roman" w:hAnsi="Times New Roman" w:cs="Times New Roman"/>
          <w:sz w:val="24"/>
          <w:szCs w:val="24"/>
        </w:rPr>
        <w:t xml:space="preserve">явление от 27.12.10г.), </w:t>
      </w:r>
      <w:r w:rsidR="004F6165" w:rsidRPr="009D134F">
        <w:rPr>
          <w:rFonts w:ascii="Times New Roman" w:hAnsi="Times New Roman" w:cs="Times New Roman"/>
          <w:i/>
          <w:sz w:val="24"/>
          <w:szCs w:val="24"/>
        </w:rPr>
        <w:t>ЗАО НВИЦ «РАДИУС»</w:t>
      </w:r>
      <w:r w:rsidR="004F6165">
        <w:rPr>
          <w:rFonts w:ascii="Times New Roman" w:hAnsi="Times New Roman" w:cs="Times New Roman"/>
          <w:sz w:val="24"/>
          <w:szCs w:val="24"/>
        </w:rPr>
        <w:t xml:space="preserve"> (заявление от 27</w:t>
      </w:r>
      <w:r>
        <w:rPr>
          <w:rFonts w:ascii="Times New Roman" w:hAnsi="Times New Roman" w:cs="Times New Roman"/>
          <w:sz w:val="24"/>
          <w:szCs w:val="24"/>
        </w:rPr>
        <w:t>.12.10г</w:t>
      </w:r>
      <w:r w:rsidR="004F6165">
        <w:rPr>
          <w:rFonts w:ascii="Times New Roman" w:hAnsi="Times New Roman" w:cs="Times New Roman"/>
          <w:sz w:val="24"/>
          <w:szCs w:val="24"/>
        </w:rPr>
        <w:t xml:space="preserve">.), </w:t>
      </w:r>
      <w:r w:rsidR="004F6165" w:rsidRPr="009D134F">
        <w:rPr>
          <w:rFonts w:ascii="Times New Roman" w:hAnsi="Times New Roman" w:cs="Times New Roman"/>
          <w:i/>
          <w:sz w:val="24"/>
          <w:szCs w:val="24"/>
        </w:rPr>
        <w:t>МУП МГ ППАПБ</w:t>
      </w:r>
      <w:r w:rsidR="004F6165">
        <w:rPr>
          <w:rFonts w:ascii="Times New Roman" w:hAnsi="Times New Roman" w:cs="Times New Roman"/>
          <w:sz w:val="24"/>
          <w:szCs w:val="24"/>
        </w:rPr>
        <w:t xml:space="preserve"> (заявление от 27.12.10г.),  </w:t>
      </w:r>
      <w:r w:rsidR="004F6165" w:rsidRPr="0021472A">
        <w:rPr>
          <w:rFonts w:ascii="Times New Roman" w:hAnsi="Times New Roman" w:cs="Times New Roman"/>
          <w:i/>
          <w:sz w:val="24"/>
          <w:szCs w:val="24"/>
        </w:rPr>
        <w:t>ООО «Сахморпроект»</w:t>
      </w:r>
      <w:r w:rsidR="004F6165">
        <w:rPr>
          <w:rFonts w:ascii="Times New Roman" w:hAnsi="Times New Roman" w:cs="Times New Roman"/>
          <w:sz w:val="24"/>
          <w:szCs w:val="24"/>
        </w:rPr>
        <w:t xml:space="preserve"> (заявление от 27</w:t>
      </w:r>
      <w:r w:rsidR="00AD3BA6">
        <w:rPr>
          <w:rFonts w:ascii="Times New Roman" w:hAnsi="Times New Roman" w:cs="Times New Roman"/>
          <w:sz w:val="24"/>
          <w:szCs w:val="24"/>
        </w:rPr>
        <w:t xml:space="preserve">.12.10г.), </w:t>
      </w:r>
      <w:r w:rsidR="00AD3BA6" w:rsidRPr="0021472A">
        <w:rPr>
          <w:rFonts w:ascii="Times New Roman" w:hAnsi="Times New Roman" w:cs="Times New Roman"/>
          <w:i/>
          <w:sz w:val="24"/>
          <w:szCs w:val="24"/>
        </w:rPr>
        <w:t>ООО «Сибирский проект-1»</w:t>
      </w:r>
      <w:r w:rsidR="00AD3BA6">
        <w:rPr>
          <w:rFonts w:ascii="Times New Roman" w:hAnsi="Times New Roman" w:cs="Times New Roman"/>
          <w:sz w:val="24"/>
          <w:szCs w:val="24"/>
        </w:rPr>
        <w:t xml:space="preserve"> (заявление от 28.12.10г.), </w:t>
      </w:r>
      <w:r w:rsidR="00AD3BA6" w:rsidRPr="0021472A">
        <w:rPr>
          <w:rFonts w:ascii="Times New Roman" w:hAnsi="Times New Roman" w:cs="Times New Roman"/>
          <w:i/>
          <w:sz w:val="24"/>
          <w:szCs w:val="24"/>
        </w:rPr>
        <w:t>ЗАО «МИДО»</w:t>
      </w:r>
      <w:r w:rsidR="00AD3BA6">
        <w:rPr>
          <w:rFonts w:ascii="Times New Roman" w:hAnsi="Times New Roman" w:cs="Times New Roman"/>
          <w:sz w:val="24"/>
          <w:szCs w:val="24"/>
        </w:rPr>
        <w:t xml:space="preserve"> (заявление от 28</w:t>
      </w:r>
      <w:r>
        <w:rPr>
          <w:rFonts w:ascii="Times New Roman" w:hAnsi="Times New Roman" w:cs="Times New Roman"/>
          <w:sz w:val="24"/>
          <w:szCs w:val="24"/>
        </w:rPr>
        <w:t>.12.10г.</w:t>
      </w:r>
      <w:r w:rsidR="00AD3BA6">
        <w:rPr>
          <w:rFonts w:ascii="Times New Roman" w:hAnsi="Times New Roman" w:cs="Times New Roman"/>
          <w:sz w:val="24"/>
          <w:szCs w:val="24"/>
        </w:rPr>
        <w:t xml:space="preserve">), </w:t>
      </w:r>
      <w:r w:rsidR="00AD3BA6" w:rsidRPr="00524F23">
        <w:rPr>
          <w:rFonts w:ascii="Times New Roman" w:hAnsi="Times New Roman" w:cs="Times New Roman"/>
          <w:i/>
          <w:sz w:val="24"/>
          <w:szCs w:val="24"/>
        </w:rPr>
        <w:t>МП АЭС</w:t>
      </w:r>
      <w:r w:rsidR="00AD3BA6">
        <w:rPr>
          <w:rFonts w:ascii="Times New Roman" w:hAnsi="Times New Roman" w:cs="Times New Roman"/>
          <w:sz w:val="24"/>
          <w:szCs w:val="24"/>
        </w:rPr>
        <w:t xml:space="preserve"> (заявление 28.12.10г.), </w:t>
      </w:r>
      <w:r w:rsidR="00AD3BA6" w:rsidRPr="00524F23">
        <w:rPr>
          <w:rFonts w:ascii="Times New Roman" w:hAnsi="Times New Roman" w:cs="Times New Roman"/>
          <w:i/>
          <w:sz w:val="24"/>
          <w:szCs w:val="24"/>
        </w:rPr>
        <w:t>ООО «Проект-ПКМ</w:t>
      </w:r>
      <w:r w:rsidR="00AD3BA6">
        <w:rPr>
          <w:rFonts w:ascii="Times New Roman" w:hAnsi="Times New Roman" w:cs="Times New Roman"/>
          <w:sz w:val="24"/>
          <w:szCs w:val="24"/>
        </w:rPr>
        <w:t xml:space="preserve">» (заявление от 29.12.10г.), </w:t>
      </w:r>
      <w:r w:rsidR="00AD3BA6" w:rsidRPr="00524F23">
        <w:rPr>
          <w:rFonts w:ascii="Times New Roman" w:hAnsi="Times New Roman" w:cs="Times New Roman"/>
          <w:i/>
          <w:sz w:val="24"/>
          <w:szCs w:val="24"/>
        </w:rPr>
        <w:t>ОАО «НТП»</w:t>
      </w:r>
      <w:r w:rsidR="00AD3BA6">
        <w:rPr>
          <w:rFonts w:ascii="Times New Roman" w:hAnsi="Times New Roman" w:cs="Times New Roman"/>
          <w:sz w:val="24"/>
          <w:szCs w:val="24"/>
        </w:rPr>
        <w:t xml:space="preserve"> (заявление от 29.12.10г.),  </w:t>
      </w:r>
      <w:r w:rsidR="00AD3BA6" w:rsidRPr="00524F23">
        <w:rPr>
          <w:rFonts w:ascii="Times New Roman" w:hAnsi="Times New Roman" w:cs="Times New Roman"/>
          <w:i/>
          <w:sz w:val="24"/>
          <w:szCs w:val="24"/>
        </w:rPr>
        <w:t>ООО «ПМ и К Манжула»</w:t>
      </w:r>
      <w:r w:rsidR="00AD3BA6">
        <w:rPr>
          <w:rFonts w:ascii="Times New Roman" w:hAnsi="Times New Roman" w:cs="Times New Roman"/>
          <w:sz w:val="24"/>
          <w:szCs w:val="24"/>
        </w:rPr>
        <w:t xml:space="preserve"> (заявление от 29.12.10г.), </w:t>
      </w:r>
      <w:r w:rsidR="00AD3BA6" w:rsidRPr="00524F23">
        <w:rPr>
          <w:rFonts w:ascii="Times New Roman" w:hAnsi="Times New Roman" w:cs="Times New Roman"/>
          <w:i/>
          <w:sz w:val="24"/>
          <w:szCs w:val="24"/>
        </w:rPr>
        <w:t>ООО «Проект»,</w:t>
      </w:r>
      <w:r w:rsidR="00AD3BA6">
        <w:rPr>
          <w:rFonts w:ascii="Times New Roman" w:hAnsi="Times New Roman" w:cs="Times New Roman"/>
          <w:sz w:val="24"/>
          <w:szCs w:val="24"/>
        </w:rPr>
        <w:t xml:space="preserve"> г.Абакан, (заявление от 29.12.10г.), </w:t>
      </w:r>
      <w:r w:rsidR="00AD3BA6" w:rsidRPr="00197689">
        <w:rPr>
          <w:rFonts w:ascii="Times New Roman" w:hAnsi="Times New Roman" w:cs="Times New Roman"/>
          <w:i/>
          <w:sz w:val="24"/>
          <w:szCs w:val="24"/>
        </w:rPr>
        <w:t>ОАО «Сибцветметэнерго»</w:t>
      </w:r>
      <w:r w:rsidR="00AD3BA6">
        <w:rPr>
          <w:rFonts w:ascii="Times New Roman" w:hAnsi="Times New Roman" w:cs="Times New Roman"/>
          <w:sz w:val="24"/>
          <w:szCs w:val="24"/>
        </w:rPr>
        <w:t xml:space="preserve"> (заявление от 29.12.10г.), </w:t>
      </w:r>
      <w:r w:rsidR="00AD3BA6" w:rsidRPr="00197689">
        <w:rPr>
          <w:rFonts w:ascii="Times New Roman" w:hAnsi="Times New Roman" w:cs="Times New Roman"/>
          <w:i/>
          <w:sz w:val="24"/>
          <w:szCs w:val="24"/>
        </w:rPr>
        <w:t>ООО ПО «СЭМ»</w:t>
      </w:r>
      <w:r w:rsidR="00AD3BA6">
        <w:rPr>
          <w:rFonts w:ascii="Times New Roman" w:hAnsi="Times New Roman" w:cs="Times New Roman"/>
          <w:sz w:val="24"/>
          <w:szCs w:val="24"/>
        </w:rPr>
        <w:t xml:space="preserve"> (заявление от 29.12.10г.), </w:t>
      </w:r>
      <w:r w:rsidR="00AD3BA6" w:rsidRPr="00197689">
        <w:rPr>
          <w:rFonts w:ascii="Times New Roman" w:hAnsi="Times New Roman" w:cs="Times New Roman"/>
          <w:i/>
          <w:sz w:val="24"/>
          <w:szCs w:val="24"/>
        </w:rPr>
        <w:t>ОАО «Новосибирскавтодор</w:t>
      </w:r>
      <w:r w:rsidRPr="0019768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(заявл</w:t>
      </w:r>
      <w:r w:rsidR="00CD49E6">
        <w:rPr>
          <w:rFonts w:ascii="Times New Roman" w:hAnsi="Times New Roman" w:cs="Times New Roman"/>
          <w:sz w:val="24"/>
          <w:szCs w:val="24"/>
        </w:rPr>
        <w:t xml:space="preserve">ение 29.12.10г.), </w:t>
      </w:r>
      <w:r w:rsidR="00CD49E6" w:rsidRPr="00F3674C">
        <w:rPr>
          <w:rFonts w:ascii="Times New Roman" w:hAnsi="Times New Roman" w:cs="Times New Roman"/>
          <w:i/>
          <w:sz w:val="24"/>
          <w:szCs w:val="24"/>
        </w:rPr>
        <w:t>ООО СЦП «СибНпро»</w:t>
      </w:r>
      <w:r w:rsidR="00CD49E6">
        <w:rPr>
          <w:rFonts w:ascii="Times New Roman" w:hAnsi="Times New Roman" w:cs="Times New Roman"/>
          <w:sz w:val="24"/>
          <w:szCs w:val="24"/>
        </w:rPr>
        <w:t xml:space="preserve"> (заявление от 29.12.10г.).</w:t>
      </w:r>
    </w:p>
    <w:p w:rsidR="00A05E26" w:rsidRPr="007B04F8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3BA6">
        <w:rPr>
          <w:rFonts w:ascii="Times New Roman" w:hAnsi="Times New Roman" w:cs="Times New Roman"/>
          <w:sz w:val="24"/>
          <w:szCs w:val="24"/>
        </w:rPr>
        <w:t xml:space="preserve">         Указанные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заявились на допуск к работам </w:t>
      </w:r>
      <w:r w:rsidRPr="007B04F8">
        <w:rPr>
          <w:rFonts w:ascii="Times New Roman" w:hAnsi="Times New Roman"/>
          <w:sz w:val="24"/>
          <w:szCs w:val="24"/>
        </w:rPr>
        <w:t>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</w:t>
      </w:r>
      <w:r w:rsidRPr="009D092B">
        <w:rPr>
          <w:rFonts w:ascii="Times New Roman" w:hAnsi="Times New Roman" w:cs="Times New Roman"/>
          <w:sz w:val="24"/>
          <w:szCs w:val="24"/>
        </w:rPr>
        <w:t xml:space="preserve"> от 27.07.10г.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2B">
        <w:rPr>
          <w:rFonts w:ascii="Times New Roman" w:hAnsi="Times New Roman" w:cs="Times New Roman"/>
          <w:sz w:val="24"/>
          <w:szCs w:val="24"/>
        </w:rPr>
        <w:t xml:space="preserve"> № 240-ФЗ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E26" w:rsidRDefault="00A05E26" w:rsidP="00A05E2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Дровосекову С.Б. с информацией о соответствии заявителей требованиям НПСРпроект к выдаче свидетельств о допуске к указанному виду работ. </w:t>
      </w:r>
    </w:p>
    <w:p w:rsidR="00A05E26" w:rsidRDefault="00A05E26" w:rsidP="00A05E2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D3BA6">
        <w:rPr>
          <w:rFonts w:ascii="Times New Roman" w:hAnsi="Times New Roman"/>
          <w:i/>
          <w:sz w:val="24"/>
          <w:szCs w:val="24"/>
        </w:rPr>
        <w:t xml:space="preserve"> (№ П-500-2010-5611030632-81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D3BA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-Открытому акционерному обществу «Инженерный центр</w:t>
      </w:r>
      <w:r w:rsidR="00A05E26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г.Оренбург,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E761B9">
        <w:rPr>
          <w:rFonts w:ascii="Times New Roman" w:hAnsi="Times New Roman"/>
          <w:i/>
          <w:sz w:val="24"/>
          <w:szCs w:val="24"/>
        </w:rPr>
        <w:t xml:space="preserve"> (№ П-501-2010-2466003280-95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E761B9">
        <w:rPr>
          <w:rFonts w:ascii="Times New Roman" w:hAnsi="Times New Roman"/>
          <w:b/>
          <w:i/>
          <w:sz w:val="24"/>
          <w:szCs w:val="24"/>
        </w:rPr>
        <w:t>Государственному образовательному учреждению высшего профессионального образования «Сибирский государственный технологический университет» (ГОУ ВПО СибГТУ)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E761B9">
        <w:rPr>
          <w:rFonts w:ascii="Times New Roman" w:hAnsi="Times New Roman"/>
          <w:i/>
          <w:sz w:val="24"/>
          <w:szCs w:val="24"/>
        </w:rPr>
        <w:t xml:space="preserve"> (№ П-502-2010-2453000242-66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E761B9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-Муниципальному унитарному предприятию тепловых сетей г.Зеленогорска (МУП ТС)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E761B9">
        <w:rPr>
          <w:rFonts w:ascii="Times New Roman" w:hAnsi="Times New Roman"/>
          <w:i/>
          <w:sz w:val="24"/>
          <w:szCs w:val="24"/>
        </w:rPr>
        <w:t xml:space="preserve"> (№ П-503-2010-2452033728-26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</w:t>
      </w:r>
      <w:r w:rsidR="00E761B9">
        <w:rPr>
          <w:rFonts w:ascii="Times New Roman" w:hAnsi="Times New Roman"/>
          <w:b/>
          <w:i/>
          <w:sz w:val="24"/>
          <w:szCs w:val="24"/>
        </w:rPr>
        <w:t>етственностью «АВИС»</w:t>
      </w:r>
      <w:r w:rsidR="00E761B9">
        <w:rPr>
          <w:rFonts w:ascii="Times New Roman" w:hAnsi="Times New Roman"/>
          <w:i/>
          <w:sz w:val="24"/>
          <w:szCs w:val="24"/>
        </w:rPr>
        <w:t>, г.Железногорск,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E761B9">
        <w:rPr>
          <w:rFonts w:ascii="Times New Roman" w:hAnsi="Times New Roman"/>
          <w:i/>
          <w:sz w:val="24"/>
          <w:szCs w:val="24"/>
        </w:rPr>
        <w:t xml:space="preserve"> (№ П-504-2010-7808043470-163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-Обществу с ограниченной ответственностью фирме</w:t>
      </w:r>
      <w:r w:rsidR="00E761B9">
        <w:rPr>
          <w:rFonts w:ascii="Times New Roman" w:hAnsi="Times New Roman"/>
          <w:b/>
          <w:i/>
          <w:sz w:val="24"/>
          <w:szCs w:val="24"/>
        </w:rPr>
        <w:t xml:space="preserve"> «Комтек-Энергосервис»</w:t>
      </w:r>
      <w:r w:rsidR="00E761B9">
        <w:rPr>
          <w:rFonts w:ascii="Times New Roman" w:hAnsi="Times New Roman"/>
          <w:i/>
          <w:sz w:val="24"/>
          <w:szCs w:val="24"/>
        </w:rPr>
        <w:t>, г.Санкт-Петербург,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E761B9">
        <w:rPr>
          <w:rFonts w:ascii="Times New Roman" w:hAnsi="Times New Roman"/>
          <w:i/>
          <w:sz w:val="24"/>
          <w:szCs w:val="24"/>
        </w:rPr>
        <w:t xml:space="preserve"> (№ П-505-2010-2466063930-62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</w:t>
      </w:r>
      <w:r w:rsidR="00E761B9">
        <w:rPr>
          <w:rFonts w:ascii="Times New Roman" w:hAnsi="Times New Roman"/>
          <w:b/>
          <w:i/>
          <w:sz w:val="24"/>
          <w:szCs w:val="24"/>
        </w:rPr>
        <w:t>фирме «РАЙС»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E761B9">
        <w:rPr>
          <w:rFonts w:ascii="Times New Roman" w:hAnsi="Times New Roman"/>
          <w:i/>
          <w:sz w:val="24"/>
          <w:szCs w:val="24"/>
        </w:rPr>
        <w:t xml:space="preserve"> (№ П-506-2010-2466009534-8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</w:t>
      </w:r>
      <w:r w:rsidR="00E761B9">
        <w:rPr>
          <w:rFonts w:ascii="Times New Roman" w:hAnsi="Times New Roman"/>
          <w:b/>
          <w:i/>
          <w:sz w:val="24"/>
          <w:szCs w:val="24"/>
        </w:rPr>
        <w:t>ниченной ответственностью «Красноярскстройэлектропроект» (ООО «КСЭП</w:t>
      </w:r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34142">
        <w:rPr>
          <w:rFonts w:ascii="Times New Roman" w:hAnsi="Times New Roman"/>
          <w:i/>
          <w:sz w:val="24"/>
          <w:szCs w:val="24"/>
        </w:rPr>
        <w:t xml:space="preserve"> (№ П-507-2010-2463202488-128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</w:t>
      </w:r>
      <w:r w:rsidR="00434142">
        <w:rPr>
          <w:rFonts w:ascii="Times New Roman" w:hAnsi="Times New Roman"/>
          <w:b/>
          <w:i/>
          <w:sz w:val="24"/>
          <w:szCs w:val="24"/>
        </w:rPr>
        <w:t xml:space="preserve"> ответственностью «СПЛАЙН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34142">
        <w:rPr>
          <w:rFonts w:ascii="Times New Roman" w:hAnsi="Times New Roman"/>
          <w:i/>
          <w:sz w:val="24"/>
          <w:szCs w:val="24"/>
        </w:rPr>
        <w:t xml:space="preserve"> (№ П-508-2010-2465215524-157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</w:t>
      </w:r>
      <w:r w:rsidR="00434142">
        <w:rPr>
          <w:rFonts w:ascii="Times New Roman" w:hAnsi="Times New Roman"/>
          <w:b/>
          <w:i/>
          <w:sz w:val="24"/>
          <w:szCs w:val="24"/>
        </w:rPr>
        <w:t>ченной ответственностью «Сибп</w:t>
      </w:r>
      <w:r>
        <w:rPr>
          <w:rFonts w:ascii="Times New Roman" w:hAnsi="Times New Roman"/>
          <w:b/>
          <w:i/>
          <w:sz w:val="24"/>
          <w:szCs w:val="24"/>
        </w:rPr>
        <w:t xml:space="preserve">роект»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6079E9">
        <w:rPr>
          <w:rFonts w:ascii="Times New Roman" w:hAnsi="Times New Roman"/>
          <w:i/>
          <w:sz w:val="24"/>
          <w:szCs w:val="24"/>
        </w:rPr>
        <w:t xml:space="preserve"> (№ П-509-2010-2464222328-154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</w:t>
      </w:r>
      <w:r w:rsidR="006079E9">
        <w:rPr>
          <w:rFonts w:ascii="Times New Roman" w:hAnsi="Times New Roman"/>
          <w:b/>
          <w:i/>
          <w:sz w:val="24"/>
          <w:szCs w:val="24"/>
        </w:rPr>
        <w:t>ой ответственностью Надежному Партнерству «Проектант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6079E9">
        <w:rPr>
          <w:rFonts w:ascii="Times New Roman" w:hAnsi="Times New Roman"/>
          <w:b/>
          <w:i/>
          <w:sz w:val="24"/>
          <w:szCs w:val="24"/>
        </w:rPr>
        <w:t xml:space="preserve"> (ООО НП «Проектант»)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6079E9">
        <w:rPr>
          <w:rFonts w:ascii="Times New Roman" w:hAnsi="Times New Roman"/>
          <w:i/>
          <w:sz w:val="24"/>
          <w:szCs w:val="24"/>
        </w:rPr>
        <w:t xml:space="preserve"> (№ П-510-2010-2460037123-141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r w:rsidR="006079E9">
        <w:rPr>
          <w:rFonts w:ascii="Times New Roman" w:hAnsi="Times New Roman"/>
          <w:b/>
          <w:i/>
          <w:sz w:val="24"/>
          <w:szCs w:val="24"/>
        </w:rPr>
        <w:t>Энергосоюз»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6079E9">
        <w:rPr>
          <w:rFonts w:ascii="Times New Roman" w:hAnsi="Times New Roman"/>
          <w:i/>
          <w:sz w:val="24"/>
          <w:szCs w:val="24"/>
        </w:rPr>
        <w:t xml:space="preserve"> (№ П-511-2010-2463016890-74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6079E9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НАУЧНО-ВНЕДРЕНЧЕСКОМУ ИНЖЕНЕРНОМУ ЦЕНТРУ «РАДИУС» (ЗАО НВИЦ «РАДИУС»)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6079E9">
        <w:rPr>
          <w:rFonts w:ascii="Times New Roman" w:hAnsi="Times New Roman"/>
          <w:i/>
          <w:sz w:val="24"/>
          <w:szCs w:val="24"/>
        </w:rPr>
        <w:t xml:space="preserve"> (№ П-512-2010-2455011313-147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6079E9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-Муниципальному унитарному предприятию «Минусинское городское проектно-производственное архитектурно</w:t>
      </w:r>
      <w:r w:rsidR="00C34B1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планировочное бюро</w:t>
      </w:r>
      <w:r w:rsidR="00A05E26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4B15">
        <w:rPr>
          <w:rFonts w:ascii="Times New Roman" w:hAnsi="Times New Roman"/>
          <w:b/>
          <w:i/>
          <w:sz w:val="24"/>
          <w:szCs w:val="24"/>
        </w:rPr>
        <w:t>(</w:t>
      </w:r>
      <w:r w:rsidR="00C34B15" w:rsidRPr="00C34B15">
        <w:rPr>
          <w:rFonts w:ascii="Times New Roman" w:hAnsi="Times New Roman"/>
          <w:b/>
          <w:i/>
          <w:sz w:val="24"/>
          <w:szCs w:val="24"/>
        </w:rPr>
        <w:t>МУП МГ ППАПБ)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C34B15">
        <w:rPr>
          <w:rFonts w:ascii="Times New Roman" w:hAnsi="Times New Roman"/>
          <w:i/>
          <w:sz w:val="24"/>
          <w:szCs w:val="24"/>
        </w:rPr>
        <w:t xml:space="preserve"> (№ П-513-2010-6509006060-77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r w:rsidR="00C34B15">
        <w:rPr>
          <w:rFonts w:ascii="Times New Roman" w:hAnsi="Times New Roman"/>
          <w:b/>
          <w:i/>
          <w:sz w:val="24"/>
          <w:szCs w:val="24"/>
        </w:rPr>
        <w:t>Сахморпроект»</w:t>
      </w:r>
      <w:r w:rsidR="00C34B15">
        <w:rPr>
          <w:rFonts w:ascii="Times New Roman" w:hAnsi="Times New Roman"/>
          <w:i/>
          <w:sz w:val="24"/>
          <w:szCs w:val="24"/>
        </w:rPr>
        <w:t>, г.Холмск,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C34B15">
        <w:rPr>
          <w:rFonts w:ascii="Times New Roman" w:hAnsi="Times New Roman"/>
          <w:i/>
          <w:sz w:val="24"/>
          <w:szCs w:val="24"/>
        </w:rPr>
        <w:t xml:space="preserve"> (№ П-514-2010-2462023736-98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</w:t>
      </w:r>
      <w:r w:rsidR="00C34B15">
        <w:rPr>
          <w:rFonts w:ascii="Times New Roman" w:hAnsi="Times New Roman"/>
          <w:b/>
          <w:i/>
          <w:sz w:val="24"/>
          <w:szCs w:val="24"/>
        </w:rPr>
        <w:t>ветственностью  «Сибирский проект-1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C34B15">
        <w:rPr>
          <w:rFonts w:ascii="Times New Roman" w:hAnsi="Times New Roman"/>
          <w:i/>
          <w:sz w:val="24"/>
          <w:szCs w:val="24"/>
        </w:rPr>
        <w:t xml:space="preserve"> (№ П-515-2010-6509005725-89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C34B15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крытому акционерному </w:t>
      </w:r>
      <w:r>
        <w:rPr>
          <w:rFonts w:ascii="Times New Roman" w:hAnsi="Times New Roman"/>
          <w:b/>
          <w:i/>
          <w:sz w:val="24"/>
          <w:szCs w:val="24"/>
        </w:rPr>
        <w:t>обществу «МИДО»</w:t>
      </w:r>
      <w:r>
        <w:rPr>
          <w:rFonts w:ascii="Times New Roman" w:hAnsi="Times New Roman"/>
          <w:i/>
          <w:sz w:val="24"/>
          <w:szCs w:val="24"/>
        </w:rPr>
        <w:t>, г.Холмск,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C34B15">
        <w:rPr>
          <w:rFonts w:ascii="Times New Roman" w:hAnsi="Times New Roman"/>
          <w:i/>
          <w:sz w:val="24"/>
          <w:szCs w:val="24"/>
        </w:rPr>
        <w:t xml:space="preserve"> (№ П-516</w:t>
      </w:r>
      <w:r>
        <w:rPr>
          <w:rFonts w:ascii="Times New Roman" w:hAnsi="Times New Roman"/>
          <w:i/>
          <w:sz w:val="24"/>
          <w:szCs w:val="24"/>
        </w:rPr>
        <w:t>-201</w:t>
      </w:r>
      <w:r w:rsidR="00C34B15">
        <w:rPr>
          <w:rFonts w:ascii="Times New Roman" w:hAnsi="Times New Roman"/>
          <w:i/>
          <w:sz w:val="24"/>
          <w:szCs w:val="24"/>
        </w:rPr>
        <w:t>0-1901002975-118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C34B15">
        <w:rPr>
          <w:rFonts w:ascii="Times New Roman" w:hAnsi="Times New Roman"/>
          <w:b/>
          <w:i/>
          <w:sz w:val="24"/>
          <w:szCs w:val="24"/>
        </w:rPr>
        <w:t>Муниципальному предприятию г.Абакана «Абаканские электрические сети» (МП АЭС)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C34B15">
        <w:rPr>
          <w:rFonts w:ascii="Times New Roman" w:hAnsi="Times New Roman"/>
          <w:i/>
          <w:sz w:val="24"/>
          <w:szCs w:val="24"/>
        </w:rPr>
        <w:t xml:space="preserve"> (№ П-517-2010-245401</w:t>
      </w:r>
      <w:r w:rsidR="00795C8E">
        <w:rPr>
          <w:rFonts w:ascii="Times New Roman" w:hAnsi="Times New Roman"/>
          <w:i/>
          <w:sz w:val="24"/>
          <w:szCs w:val="24"/>
        </w:rPr>
        <w:t>2515-30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</w:t>
      </w:r>
      <w:r w:rsidR="00795C8E">
        <w:rPr>
          <w:rFonts w:ascii="Times New Roman" w:hAnsi="Times New Roman"/>
          <w:b/>
          <w:i/>
          <w:sz w:val="24"/>
          <w:szCs w:val="24"/>
        </w:rPr>
        <w:t>венностью «Проект-ПКМ»</w:t>
      </w:r>
      <w:r w:rsidR="00795C8E">
        <w:rPr>
          <w:rFonts w:ascii="Times New Roman" w:hAnsi="Times New Roman"/>
          <w:i/>
          <w:sz w:val="24"/>
          <w:szCs w:val="24"/>
        </w:rPr>
        <w:t>, г.Лесосиби</w:t>
      </w:r>
      <w:r>
        <w:rPr>
          <w:rFonts w:ascii="Times New Roman" w:hAnsi="Times New Roman"/>
          <w:i/>
          <w:sz w:val="24"/>
          <w:szCs w:val="24"/>
        </w:rPr>
        <w:t>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795C8E">
        <w:rPr>
          <w:rFonts w:ascii="Times New Roman" w:hAnsi="Times New Roman"/>
          <w:i/>
          <w:sz w:val="24"/>
          <w:szCs w:val="24"/>
        </w:rPr>
        <w:t xml:space="preserve"> (№ П-518-2010-2460002667-6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</w:t>
      </w:r>
      <w:r w:rsidR="00795C8E">
        <w:rPr>
          <w:rFonts w:ascii="Times New Roman" w:hAnsi="Times New Roman"/>
          <w:b/>
          <w:i/>
          <w:sz w:val="24"/>
          <w:szCs w:val="24"/>
        </w:rPr>
        <w:t>ткрытому акционерному обществу «НАУЧНО-ТЕХНИЧЕСКИЙ ПРОГРЕСС» (ОАО «НТП»)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795C8E">
        <w:rPr>
          <w:rFonts w:ascii="Times New Roman" w:hAnsi="Times New Roman"/>
          <w:i/>
          <w:sz w:val="24"/>
          <w:szCs w:val="24"/>
        </w:rPr>
        <w:t xml:space="preserve"> (№ П-519-2010-1901052630-168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795C8E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«ПМ и К Манжула»</w:t>
      </w:r>
      <w:r w:rsidR="00795C8E">
        <w:rPr>
          <w:rFonts w:ascii="Times New Roman" w:hAnsi="Times New Roman"/>
          <w:i/>
          <w:sz w:val="24"/>
          <w:szCs w:val="24"/>
        </w:rPr>
        <w:t>, г.Абакан,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795C8E">
        <w:rPr>
          <w:rFonts w:ascii="Times New Roman" w:hAnsi="Times New Roman"/>
          <w:i/>
          <w:sz w:val="24"/>
          <w:szCs w:val="24"/>
        </w:rPr>
        <w:t xml:space="preserve"> (№ П-520-2010-1901085386-101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</w:t>
      </w:r>
      <w:r w:rsidR="00795C8E">
        <w:rPr>
          <w:rFonts w:ascii="Times New Roman" w:hAnsi="Times New Roman"/>
          <w:b/>
          <w:i/>
          <w:sz w:val="24"/>
          <w:szCs w:val="24"/>
        </w:rPr>
        <w:t>иченной ответственностью «Проект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795C8E">
        <w:rPr>
          <w:rFonts w:ascii="Times New Roman" w:hAnsi="Times New Roman"/>
          <w:i/>
          <w:sz w:val="24"/>
          <w:szCs w:val="24"/>
        </w:rPr>
        <w:t>, г.Абакан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795C8E">
        <w:rPr>
          <w:rFonts w:ascii="Times New Roman" w:hAnsi="Times New Roman"/>
          <w:i/>
          <w:sz w:val="24"/>
          <w:szCs w:val="24"/>
        </w:rPr>
        <w:t xml:space="preserve"> (№ П-521-2010-2465031647-22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795C8E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-Открытому акционерному обществу «Сибцветметэнерго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795C8E">
        <w:rPr>
          <w:rFonts w:ascii="Times New Roman" w:hAnsi="Times New Roman"/>
          <w:i/>
          <w:sz w:val="24"/>
          <w:szCs w:val="24"/>
        </w:rPr>
        <w:t xml:space="preserve"> (№ П-522-2010-2452033220-120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</w:t>
      </w:r>
      <w:r w:rsidR="00795C8E">
        <w:rPr>
          <w:rFonts w:ascii="Times New Roman" w:hAnsi="Times New Roman"/>
          <w:b/>
          <w:i/>
          <w:sz w:val="24"/>
          <w:szCs w:val="24"/>
        </w:rPr>
        <w:t xml:space="preserve"> ответственностью Производственному объединению «Стройэлектромонтаж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95C8E">
        <w:rPr>
          <w:rFonts w:ascii="Times New Roman" w:hAnsi="Times New Roman"/>
          <w:b/>
          <w:i/>
          <w:sz w:val="24"/>
          <w:szCs w:val="24"/>
        </w:rPr>
        <w:t>(ООО ПО «СЭМ</w:t>
      </w:r>
      <w:r w:rsidRPr="00DB2428">
        <w:rPr>
          <w:rFonts w:ascii="Times New Roman" w:hAnsi="Times New Roman"/>
          <w:b/>
          <w:i/>
          <w:sz w:val="24"/>
          <w:szCs w:val="24"/>
        </w:rPr>
        <w:t>»)</w:t>
      </w:r>
      <w:r w:rsidR="00795C8E">
        <w:rPr>
          <w:rFonts w:ascii="Times New Roman" w:hAnsi="Times New Roman"/>
          <w:i/>
          <w:sz w:val="24"/>
          <w:szCs w:val="24"/>
        </w:rPr>
        <w:t>, г.Железногорск,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067ABA">
        <w:rPr>
          <w:rFonts w:ascii="Times New Roman" w:hAnsi="Times New Roman"/>
          <w:i/>
          <w:sz w:val="24"/>
          <w:szCs w:val="24"/>
        </w:rPr>
        <w:t xml:space="preserve"> (№ П-523-2010-5405162714-156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067ABA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-Открытому акционерному обществу по строительству, ремонту и содержанию автомобильных дорог и инженерных сооружений «Новосибирскавтодор</w:t>
      </w:r>
      <w:r w:rsidR="00A05E26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(ОАО «Новосибирскавтодор»)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E26" w:rsidRDefault="00A05E26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067ABA">
        <w:rPr>
          <w:rFonts w:ascii="Times New Roman" w:hAnsi="Times New Roman"/>
          <w:i/>
          <w:sz w:val="24"/>
          <w:szCs w:val="24"/>
        </w:rPr>
        <w:t xml:space="preserve"> (№ П-524-2010-5401270677-92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05E26" w:rsidRDefault="00067ABA" w:rsidP="00A05E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Сибирскому Центру Проектирования «СибНпро» (ОО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О </w:t>
      </w:r>
      <w:r>
        <w:rPr>
          <w:rFonts w:ascii="Times New Roman" w:hAnsi="Times New Roman"/>
          <w:b/>
          <w:i/>
          <w:sz w:val="24"/>
          <w:szCs w:val="24"/>
        </w:rPr>
        <w:t>СЦП «СибНпро</w:t>
      </w:r>
      <w:r w:rsidR="00A05E26"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>, г.Новосибирск,</w:t>
      </w:r>
      <w:r w:rsidR="00A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A05E26">
        <w:rPr>
          <w:i/>
        </w:rPr>
        <w:t xml:space="preserve"> </w:t>
      </w:r>
      <w:r w:rsidR="00A05E26">
        <w:rPr>
          <w:rFonts w:ascii="Times New Roman" w:hAnsi="Times New Roman"/>
          <w:i/>
          <w:sz w:val="24"/>
          <w:szCs w:val="24"/>
        </w:rPr>
        <w:t>к работам:</w:t>
      </w:r>
    </w:p>
    <w:p w:rsidR="00A05E26" w:rsidRDefault="00A05E26" w:rsidP="00A05E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05E26" w:rsidRDefault="00A05E26" w:rsidP="00A05E2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1847" w:rsidRDefault="00761847" w:rsidP="007618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05E26" w:rsidRDefault="00761847" w:rsidP="0076184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Чернышеву М.В. с информацией о планируемых проверках профессиональной деятельности членов НПСРпроект на период январь-март 2011 года.</w:t>
      </w:r>
    </w:p>
    <w:p w:rsidR="00761847" w:rsidRDefault="00761847" w:rsidP="0076184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Сашко М.П.. который предложил утвердить План проверок профессиональной деятельности членов НПСРпроект на период январь-март 2011 года.</w:t>
      </w:r>
    </w:p>
    <w:p w:rsidR="00761847" w:rsidRDefault="00761847" w:rsidP="00761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61847" w:rsidRDefault="00761847" w:rsidP="0076184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847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1847">
        <w:rPr>
          <w:rFonts w:ascii="Times New Roman" w:hAnsi="Times New Roman" w:cs="Times New Roman"/>
          <w:i/>
          <w:sz w:val="24"/>
          <w:szCs w:val="24"/>
        </w:rPr>
        <w:t>План проверок профессиональной деятельности членов НПСРпроект на период январь-март 2011 года.</w:t>
      </w:r>
    </w:p>
    <w:p w:rsidR="00761847" w:rsidRDefault="00761847" w:rsidP="0076184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847" w:rsidRDefault="00761847" w:rsidP="007618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 </w:t>
      </w:r>
      <w:r>
        <w:rPr>
          <w:rFonts w:ascii="Times New Roman" w:hAnsi="Times New Roman"/>
          <w:b/>
          <w:sz w:val="24"/>
          <w:szCs w:val="24"/>
          <w:u w:val="single"/>
        </w:rPr>
        <w:t>По пятому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61847" w:rsidRDefault="00761847" w:rsidP="0076184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выдать денежную премию работникам аппарата НПСРпроект Гребенюк О.П., Дровосековой С.Б., Чернышевой Л.В., Чернышевой М.В. по итогам 2010 года.</w:t>
      </w:r>
    </w:p>
    <w:p w:rsidR="00761847" w:rsidRDefault="00761847" w:rsidP="0076184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Валинецкого А.В. с предложением также премировать Директора НПСРпроект Камина А.И.</w:t>
      </w:r>
    </w:p>
    <w:p w:rsidR="00761847" w:rsidRDefault="00761847" w:rsidP="0076184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Зубарев А.Р., который предложил поощрить каждого денежной премией в размере 15 000 (пятнадцать тысяч) рублей.</w:t>
      </w:r>
    </w:p>
    <w:p w:rsidR="00761847" w:rsidRDefault="00761847" w:rsidP="00761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61847" w:rsidRPr="00761847" w:rsidRDefault="00761847" w:rsidP="0076184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Pr="00761847">
        <w:rPr>
          <w:rFonts w:ascii="Times New Roman" w:hAnsi="Times New Roman"/>
          <w:i/>
          <w:sz w:val="24"/>
          <w:szCs w:val="24"/>
          <w:u w:val="single"/>
        </w:rPr>
        <w:t>Поощрить</w:t>
      </w:r>
      <w:r>
        <w:rPr>
          <w:rFonts w:ascii="Times New Roman" w:hAnsi="Times New Roman"/>
          <w:i/>
          <w:sz w:val="24"/>
          <w:szCs w:val="24"/>
        </w:rPr>
        <w:t xml:space="preserve"> Камина А.И., Гребенюк О.П., Дровосекову С.Б., Чернышеву Л.В., Чернышеву М.В. по итогам года денежными премиями в размере </w:t>
      </w:r>
      <w:r w:rsidRPr="00761847">
        <w:rPr>
          <w:rFonts w:ascii="Times New Roman" w:hAnsi="Times New Roman"/>
          <w:b/>
          <w:i/>
          <w:sz w:val="24"/>
          <w:szCs w:val="24"/>
        </w:rPr>
        <w:t>15 000</w:t>
      </w:r>
      <w:r>
        <w:rPr>
          <w:rFonts w:ascii="Times New Roman" w:hAnsi="Times New Roman"/>
          <w:i/>
          <w:sz w:val="24"/>
          <w:szCs w:val="24"/>
        </w:rPr>
        <w:t xml:space="preserve"> (пятнадцать тысяч) рублей каждому.</w:t>
      </w:r>
    </w:p>
    <w:p w:rsidR="00761847" w:rsidRPr="00761847" w:rsidRDefault="00761847" w:rsidP="0076184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A05E26" w:rsidRDefault="00A05E26" w:rsidP="00A05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E26" w:rsidRDefault="00A05E26" w:rsidP="00A0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7F95" w:rsidRPr="00187F95" w:rsidRDefault="00A05E26" w:rsidP="00187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187F95">
        <w:rPr>
          <w:rFonts w:ascii="Times New Roman" w:hAnsi="Times New Roman" w:cs="Times New Roman"/>
          <w:sz w:val="24"/>
          <w:szCs w:val="24"/>
        </w:rPr>
        <w:t xml:space="preserve">                   О.П. Гребенюк</w:t>
      </w:r>
    </w:p>
    <w:sectPr w:rsidR="00187F95" w:rsidRPr="00187F95" w:rsidSect="00A05E26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1D" w:rsidRDefault="00C0471D" w:rsidP="00F83E2D">
      <w:pPr>
        <w:spacing w:after="0" w:line="240" w:lineRule="auto"/>
      </w:pPr>
      <w:r>
        <w:separator/>
      </w:r>
    </w:p>
  </w:endnote>
  <w:endnote w:type="continuationSeparator" w:id="1">
    <w:p w:rsidR="00C0471D" w:rsidRDefault="00C0471D" w:rsidP="00F8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438"/>
      <w:docPartObj>
        <w:docPartGallery w:val="Page Numbers (Bottom of Page)"/>
        <w:docPartUnique/>
      </w:docPartObj>
    </w:sdtPr>
    <w:sdtContent>
      <w:p w:rsidR="00795C8E" w:rsidRDefault="00A772BB">
        <w:pPr>
          <w:pStyle w:val="a4"/>
          <w:jc w:val="center"/>
        </w:pPr>
        <w:fldSimple w:instr=" PAGE   \* MERGEFORMAT ">
          <w:r w:rsidR="00A559E7">
            <w:rPr>
              <w:noProof/>
            </w:rPr>
            <w:t>- 6 -</w:t>
          </w:r>
        </w:fldSimple>
      </w:p>
    </w:sdtContent>
  </w:sdt>
  <w:p w:rsidR="00795C8E" w:rsidRDefault="00795C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1D" w:rsidRDefault="00C0471D" w:rsidP="00F83E2D">
      <w:pPr>
        <w:spacing w:after="0" w:line="240" w:lineRule="auto"/>
      </w:pPr>
      <w:r>
        <w:separator/>
      </w:r>
    </w:p>
  </w:footnote>
  <w:footnote w:type="continuationSeparator" w:id="1">
    <w:p w:rsidR="00C0471D" w:rsidRDefault="00C0471D" w:rsidP="00F83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E26"/>
    <w:rsid w:val="00067ABA"/>
    <w:rsid w:val="00071398"/>
    <w:rsid w:val="000B2E2E"/>
    <w:rsid w:val="000D32A5"/>
    <w:rsid w:val="00187F95"/>
    <w:rsid w:val="00197689"/>
    <w:rsid w:val="001B6FAA"/>
    <w:rsid w:val="0021472A"/>
    <w:rsid w:val="00290796"/>
    <w:rsid w:val="002A7E95"/>
    <w:rsid w:val="002D27B4"/>
    <w:rsid w:val="002E4B23"/>
    <w:rsid w:val="002F0F13"/>
    <w:rsid w:val="00343D93"/>
    <w:rsid w:val="00347232"/>
    <w:rsid w:val="00352ADB"/>
    <w:rsid w:val="00434142"/>
    <w:rsid w:val="004D27A1"/>
    <w:rsid w:val="004F6165"/>
    <w:rsid w:val="00524F23"/>
    <w:rsid w:val="00590122"/>
    <w:rsid w:val="005C5DD3"/>
    <w:rsid w:val="006079E9"/>
    <w:rsid w:val="00704888"/>
    <w:rsid w:val="00761847"/>
    <w:rsid w:val="00795C8E"/>
    <w:rsid w:val="009D134F"/>
    <w:rsid w:val="00A05E26"/>
    <w:rsid w:val="00A559E7"/>
    <w:rsid w:val="00A65AD4"/>
    <w:rsid w:val="00A772BB"/>
    <w:rsid w:val="00AD3BA6"/>
    <w:rsid w:val="00B16BFE"/>
    <w:rsid w:val="00B436C0"/>
    <w:rsid w:val="00BB5CEA"/>
    <w:rsid w:val="00BB677A"/>
    <w:rsid w:val="00C00367"/>
    <w:rsid w:val="00C0471D"/>
    <w:rsid w:val="00C34B15"/>
    <w:rsid w:val="00CD49E6"/>
    <w:rsid w:val="00D62D3F"/>
    <w:rsid w:val="00D64668"/>
    <w:rsid w:val="00E761B9"/>
    <w:rsid w:val="00E93177"/>
    <w:rsid w:val="00F3674C"/>
    <w:rsid w:val="00F41DFB"/>
    <w:rsid w:val="00F64FBC"/>
    <w:rsid w:val="00F83E2D"/>
    <w:rsid w:val="00F8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05E26"/>
    <w:rPr>
      <w:rFonts w:eastAsiaTheme="minorEastAsia"/>
      <w:lang w:eastAsia="ru-RU"/>
    </w:rPr>
  </w:style>
  <w:style w:type="paragraph" w:styleId="a4">
    <w:name w:val="footer"/>
    <w:basedOn w:val="a"/>
    <w:link w:val="a3"/>
    <w:uiPriority w:val="99"/>
    <w:unhideWhenUsed/>
    <w:rsid w:val="00A05E26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rsid w:val="00A05E2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05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dcterms:created xsi:type="dcterms:W3CDTF">2015-09-25T06:43:00Z</dcterms:created>
  <dcterms:modified xsi:type="dcterms:W3CDTF">2015-09-25T06:43:00Z</dcterms:modified>
</cp:coreProperties>
</file>