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EB" w:rsidRPr="00F45D4B" w:rsidRDefault="003011EB" w:rsidP="00301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3011EB" w:rsidRPr="00296A6E" w:rsidRDefault="003011EB" w:rsidP="003011EB">
      <w:pPr>
        <w:jc w:val="center"/>
        <w:rPr>
          <w:i/>
        </w:rPr>
      </w:pPr>
      <w:r w:rsidRPr="00296A6E">
        <w:rPr>
          <w:i/>
        </w:rPr>
        <w:t>заседания Правления Некоммерческого партнерства по содействию регламентации проектной деятельности (НПСРпроект)</w:t>
      </w:r>
    </w:p>
    <w:p w:rsidR="003011EB" w:rsidRDefault="003011EB" w:rsidP="003011EB">
      <w:pPr>
        <w:jc w:val="both"/>
      </w:pPr>
    </w:p>
    <w:p w:rsidR="003011EB" w:rsidRDefault="003011EB" w:rsidP="003011EB">
      <w:pPr>
        <w:jc w:val="both"/>
      </w:pPr>
      <w:r>
        <w:t>г. Красноярск                                                                                                    25 марта 2009 года</w:t>
      </w:r>
    </w:p>
    <w:p w:rsidR="003011EB" w:rsidRDefault="003011EB" w:rsidP="003011EB">
      <w:pPr>
        <w:jc w:val="both"/>
      </w:pPr>
    </w:p>
    <w:p w:rsidR="003011EB" w:rsidRDefault="003011EB" w:rsidP="003011EB">
      <w:pPr>
        <w:jc w:val="both"/>
      </w:pPr>
      <w:r>
        <w:t>Количество членов Правления – 12.</w:t>
      </w:r>
    </w:p>
    <w:p w:rsidR="003011EB" w:rsidRDefault="003011EB" w:rsidP="003011EB">
      <w:pPr>
        <w:jc w:val="both"/>
      </w:pPr>
      <w:r>
        <w:t>Присутствуют – 10: Гагарский А.Н., Зиновьев В.И., Зубарев А.Р., Лазарев Г.С., Лытнев В.И., Поволоцкий В.И., Рощенко А.А., Сашко М.П., Соломатова О.П., Штуров А.Н.</w:t>
      </w:r>
    </w:p>
    <w:p w:rsidR="003011EB" w:rsidRDefault="003011EB" w:rsidP="003011EB">
      <w:pPr>
        <w:jc w:val="both"/>
      </w:pPr>
    </w:p>
    <w:p w:rsidR="003011EB" w:rsidRDefault="003011EB" w:rsidP="003011EB">
      <w:pPr>
        <w:jc w:val="both"/>
      </w:pPr>
      <w:r>
        <w:t xml:space="preserve">      В работе Правления принимает участие Директор Партнерства Камина А.И.</w:t>
      </w:r>
    </w:p>
    <w:p w:rsidR="003011EB" w:rsidRDefault="003011EB" w:rsidP="003011EB">
      <w:pPr>
        <w:ind w:left="360"/>
        <w:jc w:val="both"/>
      </w:pPr>
      <w:r>
        <w:t>Председательствует на заседании – Поволоцкий В.И. Протокол заседания ведет Камина А.И.</w:t>
      </w:r>
    </w:p>
    <w:p w:rsidR="003011EB" w:rsidRDefault="003011EB" w:rsidP="003011EB">
      <w:pPr>
        <w:ind w:left="360"/>
        <w:jc w:val="both"/>
      </w:pPr>
      <w:r w:rsidRPr="00B2490E">
        <w:rPr>
          <w:b/>
        </w:rPr>
        <w:t>Повестка</w:t>
      </w:r>
      <w:r>
        <w:rPr>
          <w:b/>
        </w:rPr>
        <w:t>:</w:t>
      </w:r>
    </w:p>
    <w:p w:rsidR="003011EB" w:rsidRDefault="003011EB" w:rsidP="003011EB">
      <w:pPr>
        <w:jc w:val="both"/>
      </w:pPr>
      <w:r>
        <w:t xml:space="preserve">       1. О выборе страховой компании для страхования гражданской ответственности.</w:t>
      </w:r>
    </w:p>
    <w:p w:rsidR="003011EB" w:rsidRDefault="003011EB" w:rsidP="003011EB">
      <w:pPr>
        <w:jc w:val="both"/>
      </w:pPr>
      <w:r>
        <w:t xml:space="preserve">       2. О сроках уплаты взносов в компенсационный фонд Партнерства.</w:t>
      </w:r>
    </w:p>
    <w:p w:rsidR="003011EB" w:rsidRDefault="003011EB" w:rsidP="003011EB">
      <w:pPr>
        <w:jc w:val="both"/>
      </w:pPr>
    </w:p>
    <w:p w:rsidR="003011EB" w:rsidRDefault="003011EB" w:rsidP="003011EB">
      <w:pPr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>
        <w:rPr>
          <w:b/>
        </w:rPr>
        <w:t xml:space="preserve">По первому вопросу: </w:t>
      </w:r>
    </w:p>
    <w:p w:rsidR="003011EB" w:rsidRDefault="003011EB" w:rsidP="003011EB">
      <w:pPr>
        <w:tabs>
          <w:tab w:val="left" w:pos="720"/>
        </w:tabs>
        <w:jc w:val="both"/>
      </w:pPr>
      <w:r>
        <w:rPr>
          <w:b/>
          <w:i/>
        </w:rPr>
        <w:t xml:space="preserve">Слушали: </w:t>
      </w:r>
      <w:r>
        <w:t xml:space="preserve">Камина А.И., предложившего для страхования гражданской </w:t>
      </w:r>
      <w:proofErr w:type="gramStart"/>
      <w:r>
        <w:t>ответственности</w:t>
      </w:r>
      <w:proofErr w:type="gramEnd"/>
      <w:r>
        <w:t xml:space="preserve">  следующие страховые компании: «Военно-страховая компания», «Россия», «СОГАЗ». Указанные компании имеют утвержденные Правила страхования гражданской ответственности с учетом требований Градостроительного кодекса РФ.</w:t>
      </w:r>
    </w:p>
    <w:p w:rsidR="003011EB" w:rsidRDefault="003011EB" w:rsidP="003011EB">
      <w:pPr>
        <w:jc w:val="both"/>
      </w:pPr>
      <w:r>
        <w:rPr>
          <w:b/>
          <w:i/>
        </w:rPr>
        <w:t xml:space="preserve">Голосовали: </w:t>
      </w:r>
      <w:r>
        <w:t>«за» - единогласно.</w:t>
      </w:r>
    </w:p>
    <w:p w:rsidR="003011EB" w:rsidRDefault="003011EB" w:rsidP="003011EB">
      <w:pPr>
        <w:tabs>
          <w:tab w:val="left" w:pos="720"/>
        </w:tabs>
        <w:jc w:val="both"/>
        <w:rPr>
          <w:i/>
        </w:rPr>
      </w:pPr>
      <w:r>
        <w:rPr>
          <w:b/>
          <w:i/>
        </w:rPr>
        <w:t>Решили:</w:t>
      </w:r>
      <w:r>
        <w:t xml:space="preserve"> </w:t>
      </w:r>
      <w:r>
        <w:rPr>
          <w:i/>
        </w:rPr>
        <w:t>1. Рекомендовать членам Партнерства страховать свою гражданскую ответственность в ОСАО «Россия».</w:t>
      </w:r>
    </w:p>
    <w:p w:rsidR="003011EB" w:rsidRDefault="003011EB" w:rsidP="003011EB">
      <w:pPr>
        <w:tabs>
          <w:tab w:val="left" w:pos="720"/>
        </w:tabs>
        <w:jc w:val="both"/>
        <w:rPr>
          <w:i/>
        </w:rPr>
      </w:pPr>
      <w:r>
        <w:rPr>
          <w:i/>
        </w:rPr>
        <w:tab/>
        <w:t xml:space="preserve">      2. При желании страховаться в иной страховой компании член Партнерства обязан проинформировать об этом Партнерство, которое проверяет наличие у такой страховой компании правовых оснований для данного вида страхования.</w:t>
      </w:r>
    </w:p>
    <w:p w:rsidR="003011EB" w:rsidRPr="00D10443" w:rsidRDefault="003011EB" w:rsidP="003011EB">
      <w:pPr>
        <w:tabs>
          <w:tab w:val="left" w:pos="720"/>
        </w:tabs>
        <w:jc w:val="both"/>
        <w:rPr>
          <w:i/>
        </w:rPr>
      </w:pPr>
    </w:p>
    <w:p w:rsidR="003011EB" w:rsidRDefault="003011EB" w:rsidP="003011EB">
      <w:pPr>
        <w:ind w:left="720"/>
        <w:jc w:val="both"/>
        <w:rPr>
          <w:b/>
        </w:rPr>
      </w:pPr>
      <w:r>
        <w:rPr>
          <w:b/>
        </w:rPr>
        <w:t>2.    По второму вопросу:</w:t>
      </w:r>
    </w:p>
    <w:p w:rsidR="003011EB" w:rsidRDefault="003011EB" w:rsidP="003011EB">
      <w:pPr>
        <w:jc w:val="both"/>
      </w:pPr>
      <w:r>
        <w:rPr>
          <w:b/>
          <w:i/>
        </w:rPr>
        <w:t>Слушали:</w:t>
      </w:r>
      <w:r>
        <w:t xml:space="preserve"> Поволоцкого В..И. о необходимости установления предельного срока уплаты взносов в компенсационный фонд – до 15.04.2009г.</w:t>
      </w:r>
    </w:p>
    <w:p w:rsidR="003011EB" w:rsidRDefault="003011EB" w:rsidP="003011EB">
      <w:pPr>
        <w:jc w:val="both"/>
      </w:pPr>
      <w:r>
        <w:rPr>
          <w:b/>
          <w:i/>
        </w:rPr>
        <w:t xml:space="preserve">Голосовали: </w:t>
      </w:r>
      <w:r>
        <w:t>«за» - единогласно.</w:t>
      </w:r>
    </w:p>
    <w:p w:rsidR="003011EB" w:rsidRDefault="003011EB" w:rsidP="003011EB">
      <w:pPr>
        <w:tabs>
          <w:tab w:val="left" w:pos="720"/>
        </w:tabs>
        <w:jc w:val="both"/>
        <w:rPr>
          <w:i/>
        </w:rPr>
      </w:pPr>
      <w:r>
        <w:rPr>
          <w:b/>
          <w:i/>
        </w:rPr>
        <w:t>Решили:</w:t>
      </w:r>
      <w:r>
        <w:t xml:space="preserve"> </w:t>
      </w:r>
      <w:r>
        <w:rPr>
          <w:i/>
        </w:rPr>
        <w:t>Установить для членов Партнерства предельный срок уплаты взносов в компенсационный фонд – до 15.04.2009г.</w:t>
      </w:r>
    </w:p>
    <w:p w:rsidR="003011EB" w:rsidRDefault="003011EB" w:rsidP="003011EB">
      <w:pPr>
        <w:tabs>
          <w:tab w:val="left" w:pos="720"/>
        </w:tabs>
        <w:jc w:val="both"/>
        <w:rPr>
          <w:i/>
        </w:rPr>
      </w:pPr>
    </w:p>
    <w:p w:rsidR="003011EB" w:rsidRDefault="003011EB" w:rsidP="003011EB">
      <w:pPr>
        <w:tabs>
          <w:tab w:val="left" w:pos="720"/>
        </w:tabs>
        <w:jc w:val="both"/>
      </w:pPr>
      <w:r w:rsidRPr="003F1A2E">
        <w:t>Настоящий протокол составлен в 2-х (двух) экземплярах</w:t>
      </w:r>
      <w:r>
        <w:t>.</w:t>
      </w:r>
    </w:p>
    <w:p w:rsidR="003011EB" w:rsidRDefault="003011EB" w:rsidP="003011EB">
      <w:pPr>
        <w:tabs>
          <w:tab w:val="left" w:pos="720"/>
        </w:tabs>
        <w:jc w:val="both"/>
        <w:rPr>
          <w:i/>
        </w:rPr>
      </w:pPr>
    </w:p>
    <w:p w:rsidR="003011EB" w:rsidRPr="00F70F9E" w:rsidRDefault="003011EB" w:rsidP="003011EB">
      <w:pPr>
        <w:tabs>
          <w:tab w:val="left" w:pos="720"/>
        </w:tabs>
        <w:jc w:val="both"/>
        <w:rPr>
          <w:b/>
        </w:rPr>
      </w:pPr>
    </w:p>
    <w:p w:rsidR="003011EB" w:rsidRDefault="003011EB" w:rsidP="003011EB">
      <w:pPr>
        <w:tabs>
          <w:tab w:val="left" w:pos="720"/>
        </w:tabs>
        <w:jc w:val="both"/>
      </w:pPr>
      <w:r>
        <w:t>Председатель Правления                                                                               В.И. Поволоцкий</w:t>
      </w:r>
    </w:p>
    <w:p w:rsidR="003011EB" w:rsidRDefault="003011EB" w:rsidP="003011EB">
      <w:pPr>
        <w:tabs>
          <w:tab w:val="left" w:pos="720"/>
        </w:tabs>
        <w:jc w:val="both"/>
      </w:pPr>
    </w:p>
    <w:p w:rsidR="003011EB" w:rsidRDefault="003011EB" w:rsidP="003011EB">
      <w:pPr>
        <w:tabs>
          <w:tab w:val="left" w:pos="720"/>
        </w:tabs>
        <w:jc w:val="both"/>
      </w:pPr>
    </w:p>
    <w:p w:rsidR="003011EB" w:rsidRDefault="003011EB" w:rsidP="003011EB">
      <w:pPr>
        <w:tabs>
          <w:tab w:val="left" w:pos="720"/>
        </w:tabs>
        <w:jc w:val="both"/>
      </w:pPr>
      <w:r>
        <w:t>Секретарь заседания                                                                                       А.И.Камина</w:t>
      </w:r>
    </w:p>
    <w:p w:rsidR="003011EB" w:rsidRDefault="003011EB" w:rsidP="003011EB">
      <w:pPr>
        <w:tabs>
          <w:tab w:val="left" w:pos="720"/>
        </w:tabs>
        <w:jc w:val="both"/>
      </w:pPr>
    </w:p>
    <w:p w:rsidR="003011EB" w:rsidRDefault="003011EB" w:rsidP="003011EB">
      <w:pPr>
        <w:tabs>
          <w:tab w:val="left" w:pos="720"/>
        </w:tabs>
        <w:jc w:val="both"/>
      </w:pPr>
    </w:p>
    <w:p w:rsidR="003011EB" w:rsidRDefault="003011EB" w:rsidP="003011EB">
      <w:pPr>
        <w:tabs>
          <w:tab w:val="left" w:pos="720"/>
        </w:tabs>
        <w:jc w:val="both"/>
      </w:pPr>
    </w:p>
    <w:p w:rsidR="003011EB" w:rsidRDefault="003011EB" w:rsidP="003011EB">
      <w:pPr>
        <w:tabs>
          <w:tab w:val="left" w:pos="720"/>
        </w:tabs>
        <w:jc w:val="both"/>
      </w:pPr>
    </w:p>
    <w:p w:rsidR="003011EB" w:rsidRDefault="003011EB" w:rsidP="003011EB">
      <w:pPr>
        <w:tabs>
          <w:tab w:val="left" w:pos="720"/>
        </w:tabs>
        <w:jc w:val="both"/>
      </w:pPr>
    </w:p>
    <w:p w:rsidR="003011EB" w:rsidRDefault="003011EB" w:rsidP="003011EB">
      <w:pPr>
        <w:tabs>
          <w:tab w:val="left" w:pos="720"/>
        </w:tabs>
        <w:jc w:val="both"/>
      </w:pPr>
    </w:p>
    <w:p w:rsidR="003011EB" w:rsidRDefault="003011EB" w:rsidP="003011EB">
      <w:pPr>
        <w:tabs>
          <w:tab w:val="left" w:pos="720"/>
        </w:tabs>
        <w:jc w:val="both"/>
      </w:pPr>
    </w:p>
    <w:p w:rsidR="003011EB" w:rsidRDefault="003011EB" w:rsidP="003011EB">
      <w:pPr>
        <w:tabs>
          <w:tab w:val="left" w:pos="720"/>
        </w:tabs>
        <w:jc w:val="both"/>
      </w:pPr>
    </w:p>
    <w:p w:rsidR="00B4005B" w:rsidRDefault="00B4005B"/>
    <w:sectPr w:rsidR="00B4005B" w:rsidSect="00B4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07E8"/>
    <w:multiLevelType w:val="hybridMultilevel"/>
    <w:tmpl w:val="41F6D598"/>
    <w:lvl w:ilvl="0" w:tplc="313C2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EB"/>
    <w:rsid w:val="003011EB"/>
    <w:rsid w:val="00B4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2009-11-10T10:03:00Z</dcterms:created>
  <dcterms:modified xsi:type="dcterms:W3CDTF">2009-11-10T10:03:00Z</dcterms:modified>
</cp:coreProperties>
</file>