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AD" w:rsidRDefault="00AC7EAD" w:rsidP="00AC7E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9</w:t>
      </w:r>
    </w:p>
    <w:p w:rsidR="00AC7EAD" w:rsidRDefault="00AC7EAD" w:rsidP="00AC7E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AC7EAD" w:rsidRDefault="00AC7EAD" w:rsidP="00AC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AD" w:rsidRDefault="00AC7EAD" w:rsidP="00AC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     19 мая 2011 года</w:t>
      </w:r>
    </w:p>
    <w:p w:rsidR="00AC7EAD" w:rsidRDefault="00AC7EAD" w:rsidP="00AC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AD" w:rsidRDefault="00AC7EAD" w:rsidP="00AC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AC7EAD" w:rsidRDefault="009B5D1E" w:rsidP="00AC7EAD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 w:rsidR="00AC7EAD">
        <w:rPr>
          <w:rFonts w:ascii="Times New Roman" w:hAnsi="Times New Roman" w:cs="Times New Roman"/>
          <w:sz w:val="24"/>
          <w:szCs w:val="24"/>
        </w:rPr>
        <w:t>, в их числе: Поволоцкий В.И.,</w:t>
      </w:r>
      <w:r>
        <w:rPr>
          <w:rFonts w:ascii="Times New Roman" w:hAnsi="Times New Roman" w:cs="Times New Roman"/>
          <w:sz w:val="24"/>
          <w:szCs w:val="24"/>
        </w:rPr>
        <w:t xml:space="preserve"> Агафонов С.М., Беренбаум Л.И., Воронин С.М.,</w:t>
      </w:r>
      <w:r w:rsidR="00AC7EAD">
        <w:rPr>
          <w:rFonts w:ascii="Times New Roman" w:hAnsi="Times New Roman" w:cs="Times New Roman"/>
          <w:sz w:val="24"/>
          <w:szCs w:val="24"/>
        </w:rPr>
        <w:t xml:space="preserve"> Гагарский А.Н., </w:t>
      </w:r>
      <w:r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AC7EAD">
        <w:rPr>
          <w:rFonts w:ascii="Times New Roman" w:hAnsi="Times New Roman" w:cs="Times New Roman"/>
          <w:sz w:val="24"/>
          <w:szCs w:val="24"/>
        </w:rPr>
        <w:t>Лазарев Г.С., Лытнев В.И., Сашко М.П., Соломатова О.П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EAD" w:rsidRDefault="00AC7EAD" w:rsidP="00AC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AD" w:rsidRDefault="00AC7EAD" w:rsidP="00AC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Директ</w:t>
      </w:r>
      <w:r w:rsidR="00563C25">
        <w:rPr>
          <w:rFonts w:ascii="Times New Roman" w:hAnsi="Times New Roman"/>
          <w:sz w:val="24"/>
          <w:szCs w:val="24"/>
        </w:rPr>
        <w:t>ора НПСРпроект – Гребенюк О.П.</w:t>
      </w:r>
      <w:r>
        <w:rPr>
          <w:rFonts w:ascii="Times New Roman" w:hAnsi="Times New Roman"/>
          <w:sz w:val="24"/>
          <w:szCs w:val="24"/>
        </w:rPr>
        <w:t>, инженеры-контролеры НПСРпроект – Чернышева Л.В., Чернышева М.В.</w:t>
      </w:r>
    </w:p>
    <w:p w:rsidR="00AC7EAD" w:rsidRDefault="00AC7EAD" w:rsidP="00AC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AD" w:rsidRDefault="00AC7EAD" w:rsidP="00AC7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75F72" w:rsidRDefault="00F75F72" w:rsidP="00AC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7B34">
        <w:rPr>
          <w:rFonts w:ascii="Times New Roman" w:hAnsi="Times New Roman" w:cs="Times New Roman"/>
          <w:sz w:val="24"/>
          <w:szCs w:val="24"/>
        </w:rPr>
        <w:t>Рассмотрение заявлений о приеме в члены НПСРпроект и выдаче свидетельств о допуске к работам по подготовке проектной документации.</w:t>
      </w:r>
    </w:p>
    <w:p w:rsidR="00C94AD3" w:rsidRDefault="00C94AD3" w:rsidP="00AC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 о внесении изменений в свидетельство о допуске в связи с реорганизацией юридического лица – члена НПСРпроект.</w:t>
      </w:r>
    </w:p>
    <w:p w:rsidR="005D127F" w:rsidRPr="00F75F72" w:rsidRDefault="005D127F" w:rsidP="00AC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заявления о внесении изменений в свидетельство о допуске в связи с изменением места нахождения юридического лица – члена НПСРпроект.</w:t>
      </w:r>
    </w:p>
    <w:p w:rsidR="005D127F" w:rsidRDefault="005D127F" w:rsidP="00AC7EA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7EAD">
        <w:rPr>
          <w:rFonts w:ascii="Times New Roman" w:hAnsi="Times New Roman" w:cs="Times New Roman"/>
          <w:sz w:val="24"/>
          <w:szCs w:val="24"/>
        </w:rPr>
        <w:t>.</w:t>
      </w:r>
      <w:r w:rsidR="00C94AD3">
        <w:rPr>
          <w:rFonts w:ascii="Times New Roman" w:hAnsi="Times New Roman" w:cs="Times New Roman"/>
          <w:sz w:val="24"/>
          <w:szCs w:val="24"/>
        </w:rPr>
        <w:t>Рассмотрение заявлений членов НПСРпроект о</w:t>
      </w:r>
      <w:r w:rsidR="00AC7EAD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AC7EAD">
        <w:rPr>
          <w:rFonts w:ascii="Times New Roman" w:hAnsi="Times New Roman" w:cs="Times New Roman"/>
          <w:sz w:val="24"/>
          <w:szCs w:val="24"/>
        </w:rPr>
        <w:t>нений в свидете</w:t>
      </w:r>
      <w:r w:rsidR="00C94AD3">
        <w:rPr>
          <w:rFonts w:ascii="Times New Roman" w:hAnsi="Times New Roman" w:cs="Times New Roman"/>
          <w:sz w:val="24"/>
          <w:szCs w:val="24"/>
        </w:rPr>
        <w:t xml:space="preserve">льства о допуске в связи с намерением получить свидетельства о допуске к иным виду или видам работ. </w:t>
      </w:r>
    </w:p>
    <w:p w:rsidR="00C94AD3" w:rsidRDefault="005D127F" w:rsidP="00AC7EA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4AD3">
        <w:rPr>
          <w:rFonts w:ascii="Times New Roman" w:hAnsi="Times New Roman" w:cs="Times New Roman"/>
          <w:sz w:val="24"/>
          <w:szCs w:val="24"/>
        </w:rPr>
        <w:t>.Рассмотрение заявления о прекращении действия свидетельства о допуске в отношении определенных видов работ.</w:t>
      </w:r>
    </w:p>
    <w:p w:rsidR="009B5E31" w:rsidRDefault="009B5E31" w:rsidP="00AC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AD" w:rsidRDefault="00AC7EAD" w:rsidP="00AC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</w:t>
      </w:r>
      <w:r w:rsidR="00563C25">
        <w:rPr>
          <w:rFonts w:ascii="Times New Roman" w:hAnsi="Times New Roman"/>
          <w:sz w:val="24"/>
          <w:szCs w:val="24"/>
        </w:rPr>
        <w:t>ение протокола – Гребенюк О.П.</w:t>
      </w:r>
    </w:p>
    <w:p w:rsidR="00F75F72" w:rsidRDefault="00F75F72" w:rsidP="00AC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F72" w:rsidRDefault="00F75F72" w:rsidP="00F75F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75F72" w:rsidRDefault="00F75F72" w:rsidP="00F75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ООО «Красноярская Горная Компания» (заявление от 10.05.11г.).</w:t>
      </w:r>
    </w:p>
    <w:p w:rsidR="00F75F72" w:rsidRDefault="00F75F72" w:rsidP="00F75F7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М.В. с информацией о результатах проверки представленных документов.</w:t>
      </w:r>
    </w:p>
    <w:p w:rsidR="00F75F72" w:rsidRDefault="00F75F72" w:rsidP="00F75F7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F72" w:rsidRPr="00714AA2" w:rsidRDefault="00F75F72" w:rsidP="00F75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75F72" w:rsidRPr="00714AA2" w:rsidRDefault="00F75F72" w:rsidP="00F75F7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ответственностью «</w:t>
      </w:r>
      <w:r>
        <w:rPr>
          <w:rFonts w:ascii="Times New Roman" w:hAnsi="Times New Roman"/>
          <w:b/>
          <w:i/>
          <w:sz w:val="24"/>
          <w:szCs w:val="24"/>
        </w:rPr>
        <w:t>Красноярская Горная Компания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«КГК»)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 xml:space="preserve">генерального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i/>
          <w:sz w:val="24"/>
          <w:szCs w:val="24"/>
        </w:rPr>
        <w:t>Худорожкова Александра Владимировича.</w:t>
      </w:r>
    </w:p>
    <w:p w:rsidR="00F75F72" w:rsidRPr="00714AA2" w:rsidRDefault="00F75F72" w:rsidP="00F75F7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5F72" w:rsidRPr="00714AA2" w:rsidRDefault="00F75F72" w:rsidP="00F75F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75F72" w:rsidRDefault="00F75F72" w:rsidP="00F75F7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ограниченной </w:t>
      </w:r>
      <w:r>
        <w:rPr>
          <w:rFonts w:ascii="Times New Roman" w:hAnsi="Times New Roman" w:cs="Times New Roman"/>
          <w:b/>
          <w:i/>
          <w:sz w:val="24"/>
          <w:szCs w:val="24"/>
        </w:rPr>
        <w:t>ответственностью «</w:t>
      </w:r>
      <w:r>
        <w:rPr>
          <w:rFonts w:ascii="Times New Roman" w:hAnsi="Times New Roman"/>
          <w:b/>
          <w:i/>
          <w:sz w:val="24"/>
          <w:szCs w:val="24"/>
        </w:rPr>
        <w:t>Красноярская Горная Компания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(П-580-2011-2462201876-183)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работам:</w:t>
      </w:r>
    </w:p>
    <w:p w:rsidR="00F75F72" w:rsidRDefault="00F75F72" w:rsidP="00F75F7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F75F72" w:rsidRPr="00D0046D" w:rsidRDefault="00F75F72" w:rsidP="00D0046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 w:rsidR="00D0046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0046D" w:rsidRPr="00F56A58">
        <w:rPr>
          <w:rFonts w:ascii="Times New Roman" w:hAnsi="Times New Roman" w:cs="Times New Roman"/>
          <w:i/>
          <w:sz w:val="24"/>
          <w:szCs w:val="24"/>
          <w:u w:val="single"/>
        </w:rPr>
        <w:t>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F75F72" w:rsidRPr="00D0046D" w:rsidRDefault="00F75F72" w:rsidP="00D0046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 w:rsidR="00D0046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0046D" w:rsidRPr="00F56A58">
        <w:rPr>
          <w:rFonts w:ascii="Times New Roman" w:hAnsi="Times New Roman" w:cs="Times New Roman"/>
          <w:i/>
          <w:sz w:val="24"/>
          <w:szCs w:val="24"/>
          <w:u w:val="single"/>
        </w:rPr>
        <w:t>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F75F72" w:rsidRPr="00BA7D00" w:rsidRDefault="00F75F72" w:rsidP="00BA7D0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 w:rsidR="00D0046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0046D" w:rsidRPr="00F56A58">
        <w:rPr>
          <w:rFonts w:ascii="Times New Roman" w:hAnsi="Times New Roman" w:cs="Times New Roman"/>
          <w:i/>
          <w:sz w:val="24"/>
          <w:szCs w:val="24"/>
          <w:u w:val="single"/>
        </w:rPr>
        <w:t>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D0046D" w:rsidRPr="00F56A58" w:rsidRDefault="00F75F72" w:rsidP="00D0046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="00D0046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0046D" w:rsidRPr="00F56A58">
        <w:rPr>
          <w:rFonts w:ascii="Times New Roman" w:hAnsi="Times New Roman" w:cs="Times New Roman"/>
          <w:i/>
          <w:sz w:val="24"/>
          <w:szCs w:val="24"/>
          <w:u w:val="single"/>
        </w:rPr>
        <w:t>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D0046D" w:rsidRDefault="00F75F72" w:rsidP="00D0046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Всего 4 (четыре) вида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D0046D" w:rsidRPr="00F56A58">
        <w:rPr>
          <w:rFonts w:ascii="Times New Roman" w:hAnsi="Times New Roman" w:cs="Times New Roman"/>
          <w:i/>
          <w:sz w:val="24"/>
          <w:szCs w:val="24"/>
          <w:u w:val="single"/>
        </w:rPr>
        <w:t>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D0046D" w:rsidRPr="00DD43A3" w:rsidRDefault="00DD43A3" w:rsidP="00D0046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3)П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ить 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«Красноярская Горная Компания» </w:t>
      </w:r>
      <w:r w:rsidRPr="00DD43A3">
        <w:rPr>
          <w:rFonts w:ascii="Times New Roman" w:hAnsi="Times New Roman"/>
          <w:i/>
          <w:sz w:val="24"/>
          <w:szCs w:val="24"/>
        </w:rPr>
        <w:t>выполнять указанные виды работ</w:t>
      </w:r>
      <w:r>
        <w:rPr>
          <w:rFonts w:ascii="Times New Roman" w:hAnsi="Times New Roman"/>
          <w:i/>
          <w:sz w:val="24"/>
          <w:szCs w:val="24"/>
        </w:rPr>
        <w:t xml:space="preserve"> также на объектах, не являющихся особо опасными и технически сложными.</w:t>
      </w:r>
    </w:p>
    <w:p w:rsidR="00D0046D" w:rsidRDefault="00D0046D" w:rsidP="00D004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0046D" w:rsidRDefault="00DD43A3" w:rsidP="00D0046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4</w:t>
      </w:r>
      <w:r w:rsidR="00D0046D">
        <w:rPr>
          <w:rFonts w:ascii="Times New Roman" w:hAnsi="Times New Roman" w:cs="Times New Roman"/>
          <w:i/>
          <w:sz w:val="24"/>
          <w:szCs w:val="24"/>
        </w:rPr>
        <w:t>)П</w:t>
      </w:r>
      <w:r w:rsidR="00D0046D"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 w:rsidR="00D0046D">
        <w:rPr>
          <w:rFonts w:ascii="Times New Roman" w:hAnsi="Times New Roman" w:cs="Times New Roman"/>
          <w:i/>
          <w:sz w:val="24"/>
          <w:szCs w:val="24"/>
          <w:u w:val="single"/>
        </w:rPr>
        <w:t>ить право</w:t>
      </w:r>
      <w:r w:rsidR="00D004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046D"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«Красноярская Горная Компания» </w:t>
      </w:r>
      <w:r w:rsidR="00D0046D"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="00D0046D" w:rsidRPr="006B09E6">
        <w:rPr>
          <w:rFonts w:ascii="Times New Roman" w:hAnsi="Times New Roman"/>
          <w:i/>
          <w:sz w:val="24"/>
          <w:szCs w:val="24"/>
          <w:u w:val="single"/>
        </w:rPr>
        <w:t>стоимость которых по одному договору не превышает (составляет) 5 000 000 (пять миллионов) рублей</w:t>
      </w:r>
      <w:r w:rsidR="00D0046D">
        <w:rPr>
          <w:rFonts w:ascii="Times New Roman" w:hAnsi="Times New Roman"/>
          <w:i/>
          <w:sz w:val="24"/>
          <w:szCs w:val="24"/>
        </w:rPr>
        <w:t>.</w:t>
      </w:r>
    </w:p>
    <w:p w:rsidR="00C94AD3" w:rsidRDefault="00C94AD3" w:rsidP="00D0046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C94AD3" w:rsidRDefault="00C94AD3" w:rsidP="00C94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94AD3" w:rsidRDefault="00C94AD3" w:rsidP="00C94AD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975681">
        <w:rPr>
          <w:rFonts w:ascii="Times New Roman" w:hAnsi="Times New Roman" w:cs="Times New Roman"/>
          <w:sz w:val="24"/>
          <w:szCs w:val="24"/>
        </w:rPr>
        <w:t>Поволоцкого В.</w:t>
      </w:r>
      <w:r>
        <w:rPr>
          <w:rFonts w:ascii="Times New Roman" w:hAnsi="Times New Roman" w:cs="Times New Roman"/>
          <w:sz w:val="24"/>
          <w:szCs w:val="24"/>
        </w:rPr>
        <w:t>И. с информацией</w:t>
      </w:r>
      <w:r w:rsidR="00975681">
        <w:rPr>
          <w:rFonts w:ascii="Times New Roman" w:hAnsi="Times New Roman" w:cs="Times New Roman"/>
          <w:sz w:val="24"/>
          <w:szCs w:val="24"/>
        </w:rPr>
        <w:t xml:space="preserve"> о поступлении в НПСРпроект заявления от Общества с ограниченной ответственностью Красноярского пусконаладочного управления «Северовостокэлектромонтаж» (ООО КПНУ «СВЭМ») о внесении изменений в свидетельство о допуске, ранее выданное Обществу с ограниченной ответственностью Абаканскому монтажному управлению «Северовостокэлектромонтаж» (ООО АМУ «СВЭМ») в связи с реорганизацией последнего в форме присоединения к ООО КПНУ «СВЭМ»</w:t>
      </w:r>
      <w:r w:rsidR="00A47991">
        <w:rPr>
          <w:rFonts w:ascii="Times New Roman" w:hAnsi="Times New Roman" w:cs="Times New Roman"/>
          <w:sz w:val="24"/>
          <w:szCs w:val="24"/>
        </w:rPr>
        <w:t>. Согласно выписки из передаточного акта от 24.03.2011г. ООО КПНУ «СВЭМ» является правопреемником ООО АМУ «СВЭМ» по правам и обязанностям, связанным с членством в саморегулируемых организациях.</w:t>
      </w:r>
    </w:p>
    <w:p w:rsidR="00300B4B" w:rsidRPr="00DC0D4B" w:rsidRDefault="00A47991" w:rsidP="00DC0D4B">
      <w:pPr>
        <w:pStyle w:val="a6"/>
        <w:tabs>
          <w:tab w:val="left" w:pos="108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C308F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DC0D4B">
        <w:rPr>
          <w:rFonts w:ascii="Times New Roman" w:hAnsi="Times New Roman" w:cs="Times New Roman"/>
          <w:sz w:val="24"/>
          <w:szCs w:val="24"/>
        </w:rPr>
        <w:t xml:space="preserve"> </w:t>
      </w:r>
      <w:r w:rsidRPr="00DC0D4B">
        <w:rPr>
          <w:rFonts w:ascii="Times New Roman" w:hAnsi="Times New Roman" w:cs="Times New Roman"/>
          <w:sz w:val="24"/>
          <w:szCs w:val="24"/>
        </w:rPr>
        <w:t>Камина А.И. с правовой оценкой возможности перехода прав, связанных с членством в саморегулируемой организации, при реорганизации юридического лица – члена саморегулируемой организации.</w:t>
      </w:r>
      <w:r w:rsidR="00ED089B" w:rsidRPr="00DC0D4B">
        <w:rPr>
          <w:rFonts w:ascii="Times New Roman" w:hAnsi="Times New Roman" w:cs="Times New Roman"/>
          <w:sz w:val="24"/>
          <w:szCs w:val="24"/>
        </w:rPr>
        <w:t xml:space="preserve"> Так как действующее законодательство не регламентирует вопросы правопреемства при реорганизации членов саморегулируемых организаций, то было бы правомерно руководствоваться принципом аналогии закона, предусмотренным ст.6 Гражданского кодекса РФ. В соответствии с указанным принципом к рассматриваемой ситуации применимы положения </w:t>
      </w:r>
      <w:r w:rsidR="00870CF6" w:rsidRPr="00DC0D4B">
        <w:rPr>
          <w:rFonts w:ascii="Times New Roman" w:hAnsi="Times New Roman" w:cs="Times New Roman"/>
          <w:sz w:val="24"/>
          <w:szCs w:val="24"/>
        </w:rPr>
        <w:t>Федерального закона от 08.08.2011г. № 128-ФЗ «О лицензировании отдельных видов деятельности».</w:t>
      </w:r>
      <w:r w:rsidR="00DC0D4B">
        <w:rPr>
          <w:rFonts w:ascii="Times New Roman" w:hAnsi="Times New Roman" w:cs="Times New Roman"/>
          <w:sz w:val="24"/>
          <w:szCs w:val="24"/>
        </w:rPr>
        <w:t xml:space="preserve"> </w:t>
      </w:r>
      <w:r w:rsidR="00870CF6" w:rsidRPr="00DC0D4B">
        <w:rPr>
          <w:rFonts w:ascii="Times New Roman" w:hAnsi="Times New Roman" w:cs="Times New Roman"/>
          <w:sz w:val="24"/>
          <w:szCs w:val="24"/>
        </w:rPr>
        <w:t xml:space="preserve">Согласно ст.7 данного Федерального закона, «вид деятельности, на осуществление которого предоставлена лицензия, может выполняться только получившим лицензию юридическим лицом или индивидуальным предпринимателем». В </w:t>
      </w:r>
      <w:r w:rsidR="00300B4B" w:rsidRPr="00DC0D4B">
        <w:rPr>
          <w:rFonts w:ascii="Times New Roman" w:hAnsi="Times New Roman" w:cs="Times New Roman"/>
          <w:sz w:val="24"/>
          <w:szCs w:val="24"/>
        </w:rPr>
        <w:t>рассматриваемом нами случае юридическое лицо, являющееся членом НПСРпроект и получившее свидетельство о допуске, прекратило свою деятельность в результате реорганизации.</w:t>
      </w:r>
      <w:r w:rsidR="00DC0D4B">
        <w:rPr>
          <w:rFonts w:ascii="Times New Roman" w:hAnsi="Times New Roman" w:cs="Times New Roman"/>
          <w:sz w:val="24"/>
          <w:szCs w:val="24"/>
        </w:rPr>
        <w:t xml:space="preserve"> </w:t>
      </w:r>
      <w:r w:rsidR="00300B4B" w:rsidRPr="00DC0D4B">
        <w:rPr>
          <w:rFonts w:ascii="Times New Roman" w:hAnsi="Times New Roman" w:cs="Times New Roman"/>
          <w:sz w:val="24"/>
          <w:szCs w:val="24"/>
        </w:rPr>
        <w:t>Ст.11 Федерального закона «О лицензировании отдельных видов деятельности» предусматривает возможность переоформления выданной лицензии лишь при реорганизации юридического лица в форме преобразования и слияния.</w:t>
      </w:r>
      <w:r w:rsidR="00DC0D4B" w:rsidRPr="00DC0D4B">
        <w:rPr>
          <w:rFonts w:ascii="Times New Roman" w:hAnsi="Times New Roman" w:cs="Times New Roman"/>
          <w:sz w:val="24"/>
          <w:szCs w:val="24"/>
        </w:rPr>
        <w:t xml:space="preserve"> </w:t>
      </w:r>
      <w:r w:rsidR="002C308F" w:rsidRPr="00DC0D4B">
        <w:rPr>
          <w:rFonts w:ascii="Times New Roman" w:hAnsi="Times New Roman" w:cs="Times New Roman"/>
          <w:sz w:val="24"/>
          <w:szCs w:val="24"/>
        </w:rPr>
        <w:t>Анал</w:t>
      </w:r>
      <w:r w:rsidR="00926FA8">
        <w:rPr>
          <w:rFonts w:ascii="Times New Roman" w:hAnsi="Times New Roman" w:cs="Times New Roman"/>
          <w:sz w:val="24"/>
          <w:szCs w:val="24"/>
        </w:rPr>
        <w:t xml:space="preserve">огичную позицию по вопросам реорганизации </w:t>
      </w:r>
      <w:r w:rsidR="00926FA8">
        <w:rPr>
          <w:rFonts w:ascii="Times New Roman" w:hAnsi="Times New Roman" w:cs="Times New Roman"/>
          <w:sz w:val="24"/>
          <w:szCs w:val="24"/>
        </w:rPr>
        <w:lastRenderedPageBreak/>
        <w:t>членов саморегулируемых организаций занимает</w:t>
      </w:r>
      <w:r w:rsidR="002C308F" w:rsidRPr="00DC0D4B">
        <w:rPr>
          <w:rFonts w:ascii="Times New Roman" w:hAnsi="Times New Roman" w:cs="Times New Roman"/>
          <w:sz w:val="24"/>
          <w:szCs w:val="24"/>
        </w:rPr>
        <w:t xml:space="preserve"> НОСТРОЙ.</w:t>
      </w:r>
      <w:r w:rsidR="00DC0D4B" w:rsidRPr="00DC0D4B">
        <w:rPr>
          <w:rFonts w:ascii="Times New Roman" w:hAnsi="Times New Roman" w:cs="Times New Roman"/>
          <w:sz w:val="24"/>
          <w:szCs w:val="24"/>
        </w:rPr>
        <w:t xml:space="preserve"> </w:t>
      </w:r>
      <w:r w:rsidR="00300B4B" w:rsidRPr="00DC0D4B">
        <w:rPr>
          <w:rFonts w:ascii="Times New Roman" w:hAnsi="Times New Roman" w:cs="Times New Roman"/>
          <w:sz w:val="24"/>
          <w:szCs w:val="24"/>
        </w:rPr>
        <w:t>Министерство регионального развития РФ</w:t>
      </w:r>
      <w:r w:rsidR="003A2AA3">
        <w:rPr>
          <w:rFonts w:ascii="Times New Roman" w:hAnsi="Times New Roman" w:cs="Times New Roman"/>
          <w:sz w:val="24"/>
          <w:szCs w:val="24"/>
        </w:rPr>
        <w:t xml:space="preserve"> </w:t>
      </w:r>
      <w:r w:rsidR="003A2AA3" w:rsidRPr="003A2AA3">
        <w:rPr>
          <w:rFonts w:ascii="Times New Roman" w:hAnsi="Times New Roman" w:cs="Times New Roman"/>
          <w:sz w:val="24"/>
          <w:szCs w:val="24"/>
        </w:rPr>
        <w:t>(письмо № 37669-ИП/08</w:t>
      </w:r>
      <w:r w:rsidR="003A2AA3">
        <w:rPr>
          <w:rFonts w:ascii="Times New Roman" w:hAnsi="Times New Roman" w:cs="Times New Roman"/>
          <w:sz w:val="24"/>
          <w:szCs w:val="24"/>
        </w:rPr>
        <w:t xml:space="preserve"> от 02.11.2010г.</w:t>
      </w:r>
      <w:r w:rsidR="003A2AA3" w:rsidRPr="003A2AA3">
        <w:rPr>
          <w:rFonts w:ascii="Times New Roman" w:hAnsi="Times New Roman" w:cs="Times New Roman"/>
          <w:sz w:val="24"/>
          <w:szCs w:val="24"/>
        </w:rPr>
        <w:t>)</w:t>
      </w:r>
      <w:r w:rsidR="00300B4B" w:rsidRPr="00DC0D4B">
        <w:rPr>
          <w:rFonts w:ascii="Times New Roman" w:hAnsi="Times New Roman" w:cs="Times New Roman"/>
          <w:sz w:val="24"/>
          <w:szCs w:val="24"/>
        </w:rPr>
        <w:t xml:space="preserve"> считает, что права юридического лица, связанные с его членством в саморегулируемой организации,</w:t>
      </w:r>
      <w:r w:rsidR="002C308F" w:rsidRPr="00DC0D4B">
        <w:rPr>
          <w:rFonts w:ascii="Times New Roman" w:hAnsi="Times New Roman" w:cs="Times New Roman"/>
          <w:sz w:val="24"/>
          <w:szCs w:val="24"/>
        </w:rPr>
        <w:t xml:space="preserve"> являются исключительными специальными правами и не могут быть переданы при реорганизации юридического лица независимо от формы такой реорганизации.</w:t>
      </w:r>
    </w:p>
    <w:p w:rsidR="00DC0D4B" w:rsidRDefault="00DC0D4B" w:rsidP="00DC0D4B">
      <w:pPr>
        <w:pStyle w:val="a6"/>
        <w:tabs>
          <w:tab w:val="left" w:pos="1080"/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C308F">
        <w:rPr>
          <w:rFonts w:ascii="Times New Roman" w:hAnsi="Times New Roman" w:cs="Times New Roman"/>
          <w:sz w:val="24"/>
          <w:szCs w:val="24"/>
        </w:rPr>
        <w:t>Борискин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308F">
        <w:rPr>
          <w:rFonts w:ascii="Times New Roman" w:hAnsi="Times New Roman" w:cs="Times New Roman"/>
          <w:sz w:val="24"/>
          <w:szCs w:val="24"/>
        </w:rPr>
        <w:t xml:space="preserve"> Е.О., начальник юридического отдела ООО КПНУ «СВЭМ», которая указала на </w:t>
      </w:r>
      <w:r>
        <w:rPr>
          <w:rFonts w:ascii="Times New Roman" w:hAnsi="Times New Roman" w:cs="Times New Roman"/>
          <w:sz w:val="24"/>
          <w:szCs w:val="24"/>
        </w:rPr>
        <w:t>то, что</w:t>
      </w:r>
      <w:r w:rsidRPr="002C308F">
        <w:rPr>
          <w:rFonts w:ascii="Times New Roman" w:hAnsi="Times New Roman" w:cs="Times New Roman"/>
          <w:sz w:val="24"/>
          <w:szCs w:val="24"/>
        </w:rPr>
        <w:t xml:space="preserve"> </w:t>
      </w:r>
      <w:r w:rsidR="00926FA8">
        <w:rPr>
          <w:rFonts w:ascii="Times New Roman" w:hAnsi="Times New Roman" w:cs="Times New Roman"/>
          <w:sz w:val="24"/>
          <w:szCs w:val="24"/>
        </w:rPr>
        <w:t xml:space="preserve">согласно действующего законодательства </w:t>
      </w:r>
      <w:r w:rsidRPr="002C308F">
        <w:rPr>
          <w:rFonts w:ascii="Times New Roman" w:hAnsi="Times New Roman" w:cs="Times New Roman"/>
          <w:sz w:val="24"/>
          <w:szCs w:val="24"/>
        </w:rPr>
        <w:t xml:space="preserve">при реорганизации </w:t>
      </w:r>
      <w:r w:rsidR="00926FA8"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Pr="002C308F">
        <w:rPr>
          <w:rFonts w:ascii="Times New Roman" w:hAnsi="Times New Roman" w:cs="Times New Roman"/>
          <w:sz w:val="24"/>
          <w:szCs w:val="24"/>
        </w:rPr>
        <w:t>в форме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 происходит полное (универсальное), а не частичное (сингулярное) правопреемство, которое имеет место при реорганизации в форме разделения или выделения, в связи с чем (ст. 58 ГК РФ)</w:t>
      </w:r>
      <w:r w:rsidRPr="006B39E0">
        <w:rPr>
          <w:rFonts w:ascii="Times New Roman" w:hAnsi="Times New Roman" w:cs="Times New Roman"/>
          <w:sz w:val="24"/>
          <w:szCs w:val="24"/>
        </w:rPr>
        <w:t xml:space="preserve"> при присоединении юридического лица к другому юридическому лицу к последнему переходят </w:t>
      </w:r>
      <w:r w:rsidRPr="00DC0D4B">
        <w:rPr>
          <w:rFonts w:ascii="Times New Roman" w:hAnsi="Times New Roman" w:cs="Times New Roman"/>
          <w:sz w:val="24"/>
          <w:szCs w:val="24"/>
        </w:rPr>
        <w:t>права</w:t>
      </w:r>
      <w:r w:rsidRPr="006B3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9E0">
        <w:rPr>
          <w:rFonts w:ascii="Times New Roman" w:hAnsi="Times New Roman" w:cs="Times New Roman"/>
          <w:sz w:val="24"/>
          <w:szCs w:val="24"/>
        </w:rPr>
        <w:t>и обязанности</w:t>
      </w:r>
      <w:r w:rsidRPr="006B3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D4B">
        <w:rPr>
          <w:rFonts w:ascii="Times New Roman" w:hAnsi="Times New Roman" w:cs="Times New Roman"/>
          <w:sz w:val="24"/>
          <w:szCs w:val="24"/>
        </w:rPr>
        <w:t>присоединенного юридического лица</w:t>
      </w:r>
      <w:r w:rsidR="00257286">
        <w:rPr>
          <w:rFonts w:ascii="Times New Roman" w:hAnsi="Times New Roman" w:cs="Times New Roman"/>
          <w:sz w:val="24"/>
          <w:szCs w:val="24"/>
        </w:rPr>
        <w:t xml:space="preserve"> в соответствии с передаточным </w:t>
      </w:r>
      <w:r w:rsidRPr="006B39E0">
        <w:rPr>
          <w:rFonts w:ascii="Times New Roman" w:hAnsi="Times New Roman" w:cs="Times New Roman"/>
          <w:sz w:val="24"/>
          <w:szCs w:val="24"/>
        </w:rPr>
        <w:t>актом.</w:t>
      </w:r>
      <w:r w:rsidR="00257286">
        <w:rPr>
          <w:rFonts w:ascii="Times New Roman" w:hAnsi="Times New Roman" w:cs="Times New Roman"/>
          <w:sz w:val="24"/>
          <w:szCs w:val="24"/>
        </w:rPr>
        <w:t xml:space="preserve"> А </w:t>
      </w:r>
      <w:r w:rsidRPr="006B39E0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sz w:val="24"/>
          <w:szCs w:val="24"/>
        </w:rPr>
        <w:t xml:space="preserve"> переходят</w:t>
      </w:r>
      <w:r w:rsidRPr="006B39E0">
        <w:rPr>
          <w:rFonts w:ascii="Times New Roman" w:hAnsi="Times New Roman" w:cs="Times New Roman"/>
          <w:sz w:val="24"/>
          <w:szCs w:val="24"/>
        </w:rPr>
        <w:t xml:space="preserve"> и права</w:t>
      </w:r>
      <w:r>
        <w:rPr>
          <w:rFonts w:ascii="Times New Roman" w:hAnsi="Times New Roman" w:cs="Times New Roman"/>
          <w:sz w:val="24"/>
          <w:szCs w:val="24"/>
        </w:rPr>
        <w:t>, связанные с</w:t>
      </w:r>
      <w:r w:rsidRPr="006B39E0">
        <w:rPr>
          <w:rFonts w:ascii="Times New Roman" w:hAnsi="Times New Roman" w:cs="Times New Roman"/>
          <w:sz w:val="24"/>
          <w:szCs w:val="24"/>
        </w:rPr>
        <w:t xml:space="preserve"> членст</w:t>
      </w:r>
      <w:r>
        <w:rPr>
          <w:rFonts w:ascii="Times New Roman" w:hAnsi="Times New Roman" w:cs="Times New Roman"/>
          <w:sz w:val="24"/>
          <w:szCs w:val="24"/>
        </w:rPr>
        <w:t>вом в саморегулируемой организации.</w:t>
      </w:r>
      <w:r w:rsidR="008F7E61">
        <w:rPr>
          <w:rFonts w:ascii="Times New Roman" w:hAnsi="Times New Roman" w:cs="Times New Roman"/>
          <w:sz w:val="24"/>
          <w:szCs w:val="24"/>
        </w:rPr>
        <w:t xml:space="preserve"> Полная аргументация изложена в письме ООО КПНУ «СВЭМ» от 12.05.2011г.</w:t>
      </w:r>
      <w:r w:rsidR="00F72E22">
        <w:rPr>
          <w:rFonts w:ascii="Times New Roman" w:hAnsi="Times New Roman" w:cs="Times New Roman"/>
          <w:sz w:val="24"/>
          <w:szCs w:val="24"/>
        </w:rPr>
        <w:t xml:space="preserve"> Кроме того, ООО КПНУ «СВЭМ» представило в НПСРпроект документы, подтверждающие соответствие организации требованиям к выдаче свидетельства о допуске к определенным видам работ.</w:t>
      </w:r>
    </w:p>
    <w:p w:rsidR="00F72E22" w:rsidRPr="00DC0D4B" w:rsidRDefault="00F72E22" w:rsidP="00DC0D4B">
      <w:pPr>
        <w:pStyle w:val="a6"/>
        <w:tabs>
          <w:tab w:val="left" w:pos="1080"/>
          <w:tab w:val="left" w:pos="141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Сашко М.П., Соломатова О.П., которые предложили внести изменения в свидетельство о допуске, ранее выданное ООО АМУ «СВЭМ». Других предложений не было.</w:t>
      </w:r>
    </w:p>
    <w:p w:rsidR="00DC0D4B" w:rsidRDefault="00DC0D4B" w:rsidP="00DC0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67C4C" w:rsidRPr="00DC0D4B" w:rsidRDefault="00DC0D4B" w:rsidP="00DC0D4B">
      <w:pPr>
        <w:pStyle w:val="u"/>
        <w:ind w:firstLine="0"/>
        <w:rPr>
          <w:i/>
        </w:rPr>
      </w:pPr>
      <w:r>
        <w:rPr>
          <w:b/>
          <w:i/>
        </w:rPr>
        <w:t>Решили</w:t>
      </w:r>
      <w:r w:rsidR="00D639AC">
        <w:rPr>
          <w:b/>
          <w:i/>
        </w:rPr>
        <w:t xml:space="preserve">: </w:t>
      </w:r>
      <w:r w:rsidR="00067C4C" w:rsidRPr="009429A2">
        <w:rPr>
          <w:i/>
          <w:u w:val="single"/>
        </w:rPr>
        <w:t>Внести изменения</w:t>
      </w:r>
      <w:r w:rsidR="00067C4C">
        <w:rPr>
          <w:i/>
        </w:rPr>
        <w:t xml:space="preserve"> (№ П-</w:t>
      </w:r>
      <w:r w:rsidR="00921368">
        <w:rPr>
          <w:i/>
        </w:rPr>
        <w:t>581-246004915-131</w:t>
      </w:r>
      <w:r w:rsidR="00067C4C">
        <w:rPr>
          <w:i/>
        </w:rPr>
        <w:t>) в свидетельство о допуске (в части изменения наименования юридическо</w:t>
      </w:r>
      <w:r w:rsidR="00707E1E">
        <w:rPr>
          <w:i/>
        </w:rPr>
        <w:t xml:space="preserve">го лица, </w:t>
      </w:r>
      <w:r w:rsidR="00067C4C">
        <w:rPr>
          <w:i/>
        </w:rPr>
        <w:t>государственного регистрационного номера, идентификационного номера налогоплательщика</w:t>
      </w:r>
      <w:r w:rsidR="00707E1E">
        <w:rPr>
          <w:i/>
        </w:rPr>
        <w:t>, его места нахождения)</w:t>
      </w:r>
      <w:r w:rsidR="00067C4C">
        <w:rPr>
          <w:i/>
        </w:rPr>
        <w:t xml:space="preserve">, выданное </w:t>
      </w:r>
      <w:r w:rsidR="00067C4C" w:rsidRPr="00DC0D4B">
        <w:rPr>
          <w:i/>
        </w:rPr>
        <w:t>Обществу с ограниченной ответственностью Абаканскому монтажному управлению «Северовостокэлектромонтаж»</w:t>
      </w:r>
      <w:r w:rsidR="00067C4C">
        <w:rPr>
          <w:i/>
        </w:rPr>
        <w:t xml:space="preserve"> (ООО АМУ «СВЭМ»), в связи с реорганизацией ООО АМУ «СВЭМ» в форме </w:t>
      </w:r>
      <w:r w:rsidR="00921368">
        <w:rPr>
          <w:i/>
        </w:rPr>
        <w:t>присоединения к ООО КПНУ «СВЭМ».</w:t>
      </w:r>
      <w:r w:rsidR="00067C4C">
        <w:rPr>
          <w:i/>
        </w:rPr>
        <w:t xml:space="preserve">  </w:t>
      </w:r>
    </w:p>
    <w:p w:rsidR="00870CF6" w:rsidRPr="00DC0D4B" w:rsidRDefault="00870CF6" w:rsidP="00870CF6">
      <w:pPr>
        <w:spacing w:after="0" w:line="240" w:lineRule="auto"/>
        <w:ind w:firstLine="300"/>
        <w:jc w:val="both"/>
        <w:rPr>
          <w:rFonts w:ascii="Tahoma" w:eastAsia="Times New Roman" w:hAnsi="Tahoma" w:cs="Tahoma"/>
          <w:i/>
          <w:sz w:val="19"/>
          <w:szCs w:val="19"/>
        </w:rPr>
      </w:pPr>
    </w:p>
    <w:p w:rsidR="005D127F" w:rsidRDefault="005D127F" w:rsidP="005D127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20CF5" w:rsidRPr="00F75F72" w:rsidRDefault="005D127F" w:rsidP="00F2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в НПСРпроект заявления от Общества с ограниченной ответственностью</w:t>
      </w:r>
      <w:r w:rsidR="00F20CF5">
        <w:rPr>
          <w:rFonts w:ascii="Times New Roman" w:hAnsi="Times New Roman" w:cs="Times New Roman"/>
          <w:sz w:val="24"/>
          <w:szCs w:val="24"/>
        </w:rPr>
        <w:t xml:space="preserve"> Архитектурно-дизайнерского бюро «АЛЕКС-Декор» (ООО АДБ «АЛЕКС-Декор»)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свидетельства о допуске</w:t>
      </w:r>
      <w:r w:rsidR="00F20CF5">
        <w:rPr>
          <w:rFonts w:ascii="Times New Roman" w:hAnsi="Times New Roman" w:cs="Times New Roman"/>
          <w:sz w:val="24"/>
          <w:szCs w:val="24"/>
        </w:rPr>
        <w:t xml:space="preserve"> в связи с изменением места нахождения юридического лица. В НПСРпроект представлены документы, подтверждающие государственную регистрацию указанных изменений.</w:t>
      </w:r>
    </w:p>
    <w:p w:rsidR="00F20CF5" w:rsidRDefault="00F20CF5" w:rsidP="00F20C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47991" w:rsidRPr="00F20CF5" w:rsidRDefault="00F20CF5" w:rsidP="00F20CF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CF5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F20CF5">
        <w:rPr>
          <w:rFonts w:ascii="Times New Roman" w:hAnsi="Times New Roman" w:cs="Times New Roman"/>
          <w:sz w:val="24"/>
          <w:szCs w:val="24"/>
        </w:rPr>
        <w:t xml:space="preserve">  </w:t>
      </w:r>
      <w:r w:rsidRPr="009429A2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487666">
        <w:rPr>
          <w:rFonts w:ascii="Times New Roman" w:hAnsi="Times New Roman" w:cs="Times New Roman"/>
          <w:i/>
          <w:sz w:val="24"/>
          <w:szCs w:val="24"/>
        </w:rPr>
        <w:t xml:space="preserve"> (№ П-582-2011-2466117953-58) в свидетельство о допуске, </w:t>
      </w:r>
      <w:r>
        <w:rPr>
          <w:rFonts w:ascii="Times New Roman" w:hAnsi="Times New Roman" w:cs="Times New Roman"/>
          <w:i/>
          <w:sz w:val="24"/>
          <w:szCs w:val="24"/>
        </w:rPr>
        <w:t>выданное Обществу</w:t>
      </w:r>
      <w:r w:rsidRPr="00F20CF5">
        <w:rPr>
          <w:rFonts w:ascii="Times New Roman" w:hAnsi="Times New Roman" w:cs="Times New Roman"/>
          <w:i/>
          <w:sz w:val="24"/>
          <w:szCs w:val="24"/>
        </w:rPr>
        <w:t xml:space="preserve"> с ограниченной ответственностью Архитектурно-дизайнерско</w:t>
      </w:r>
      <w:r>
        <w:rPr>
          <w:rFonts w:ascii="Times New Roman" w:hAnsi="Times New Roman" w:cs="Times New Roman"/>
          <w:i/>
          <w:sz w:val="24"/>
          <w:szCs w:val="24"/>
        </w:rPr>
        <w:t>му</w:t>
      </w:r>
      <w:r w:rsidRPr="00F20CF5">
        <w:rPr>
          <w:rFonts w:ascii="Times New Roman" w:hAnsi="Times New Roman" w:cs="Times New Roman"/>
          <w:i/>
          <w:sz w:val="24"/>
          <w:szCs w:val="24"/>
        </w:rPr>
        <w:t xml:space="preserve"> бюро «АЛЕКС-Декор»</w:t>
      </w:r>
      <w:r>
        <w:rPr>
          <w:rFonts w:ascii="Times New Roman" w:hAnsi="Times New Roman" w:cs="Times New Roman"/>
          <w:i/>
          <w:sz w:val="24"/>
          <w:szCs w:val="24"/>
        </w:rPr>
        <w:t>, в связи с изменением места нахождения последнего.</w:t>
      </w:r>
      <w:r w:rsidRPr="00F20C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7EAD" w:rsidRPr="00F20CF5" w:rsidRDefault="00AC7EAD" w:rsidP="00AC7E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7EAD" w:rsidRDefault="00EE4298" w:rsidP="00AC7E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</w:t>
      </w:r>
      <w:r w:rsidR="00AC7EA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</w:t>
      </w:r>
      <w:r w:rsidR="00AC7EAD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AC7EAD">
        <w:rPr>
          <w:rFonts w:ascii="Times New Roman" w:hAnsi="Times New Roman"/>
          <w:b/>
          <w:sz w:val="24"/>
          <w:szCs w:val="24"/>
        </w:rPr>
        <w:t>:</w:t>
      </w:r>
    </w:p>
    <w:p w:rsidR="00AC7EAD" w:rsidRDefault="00AC7EAD" w:rsidP="00AC7EA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в НПСРпроект заявлений о внесении изменений в свидетельства о допуске,</w:t>
      </w:r>
      <w:r w:rsidR="009429A2">
        <w:rPr>
          <w:rFonts w:ascii="Times New Roman" w:hAnsi="Times New Roman" w:cs="Times New Roman"/>
          <w:sz w:val="24"/>
          <w:szCs w:val="24"/>
        </w:rPr>
        <w:t xml:space="preserve"> </w:t>
      </w:r>
      <w:r w:rsidR="00C94E50">
        <w:rPr>
          <w:rFonts w:ascii="Times New Roman" w:hAnsi="Times New Roman" w:cs="Times New Roman"/>
          <w:sz w:val="24"/>
          <w:szCs w:val="24"/>
        </w:rPr>
        <w:t>выданные – ООО «ДИЗАЙН-СЕРВИС</w:t>
      </w:r>
      <w:r>
        <w:rPr>
          <w:rFonts w:ascii="Times New Roman" w:hAnsi="Times New Roman" w:cs="Times New Roman"/>
          <w:sz w:val="24"/>
          <w:szCs w:val="24"/>
        </w:rPr>
        <w:t>» (заявлени</w:t>
      </w:r>
      <w:r w:rsidR="00C94E50">
        <w:rPr>
          <w:rFonts w:ascii="Times New Roman" w:hAnsi="Times New Roman" w:cs="Times New Roman"/>
          <w:sz w:val="24"/>
          <w:szCs w:val="24"/>
        </w:rPr>
        <w:t>е от 05.05</w:t>
      </w:r>
      <w:r>
        <w:rPr>
          <w:rFonts w:ascii="Times New Roman" w:hAnsi="Times New Roman" w:cs="Times New Roman"/>
          <w:sz w:val="24"/>
          <w:szCs w:val="24"/>
        </w:rPr>
        <w:t xml:space="preserve">.11г.), </w:t>
      </w:r>
      <w:r w:rsidR="00C94E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94E50">
        <w:rPr>
          <w:rFonts w:ascii="Times New Roman" w:hAnsi="Times New Roman" w:cs="Times New Roman"/>
          <w:sz w:val="24"/>
          <w:szCs w:val="24"/>
        </w:rPr>
        <w:t>«Интактика» (заявление от 16.06</w:t>
      </w:r>
      <w:r>
        <w:rPr>
          <w:rFonts w:ascii="Times New Roman" w:hAnsi="Times New Roman" w:cs="Times New Roman"/>
          <w:sz w:val="24"/>
          <w:szCs w:val="24"/>
        </w:rPr>
        <w:t xml:space="preserve">.11г.), ООО </w:t>
      </w:r>
      <w:r w:rsidR="00C94E50">
        <w:rPr>
          <w:rFonts w:ascii="Times New Roman" w:hAnsi="Times New Roman" w:cs="Times New Roman"/>
          <w:sz w:val="24"/>
          <w:szCs w:val="24"/>
        </w:rPr>
        <w:t>«Энергосоюз</w:t>
      </w:r>
      <w:r>
        <w:rPr>
          <w:rFonts w:ascii="Times New Roman" w:hAnsi="Times New Roman" w:cs="Times New Roman"/>
          <w:sz w:val="24"/>
          <w:szCs w:val="24"/>
        </w:rPr>
        <w:t>» (заявление</w:t>
      </w:r>
      <w:r w:rsidR="00C94E50">
        <w:rPr>
          <w:rFonts w:ascii="Times New Roman" w:hAnsi="Times New Roman" w:cs="Times New Roman"/>
          <w:sz w:val="24"/>
          <w:szCs w:val="24"/>
        </w:rPr>
        <w:t xml:space="preserve"> от 12.05.11г.), ООО «Стройбыт 2000»</w:t>
      </w:r>
      <w:r>
        <w:rPr>
          <w:rFonts w:ascii="Times New Roman" w:hAnsi="Times New Roman" w:cs="Times New Roman"/>
          <w:sz w:val="24"/>
          <w:szCs w:val="24"/>
        </w:rPr>
        <w:t xml:space="preserve"> (заявление о</w:t>
      </w:r>
      <w:r w:rsidR="00C94E50">
        <w:rPr>
          <w:rFonts w:ascii="Times New Roman" w:hAnsi="Times New Roman" w:cs="Times New Roman"/>
          <w:sz w:val="24"/>
          <w:szCs w:val="24"/>
        </w:rPr>
        <w:t>т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94E50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.11г.), ОО</w:t>
      </w:r>
      <w:r w:rsidR="00C94E50">
        <w:rPr>
          <w:rFonts w:ascii="Times New Roman" w:hAnsi="Times New Roman" w:cs="Times New Roman"/>
          <w:sz w:val="24"/>
          <w:szCs w:val="24"/>
        </w:rPr>
        <w:t>О «Комтек-Энергосервис» (заявление от 10</w:t>
      </w:r>
      <w:r>
        <w:rPr>
          <w:rFonts w:ascii="Times New Roman" w:hAnsi="Times New Roman" w:cs="Times New Roman"/>
          <w:sz w:val="24"/>
          <w:szCs w:val="24"/>
        </w:rPr>
        <w:t>.05</w:t>
      </w:r>
      <w:r w:rsidR="00C94E50">
        <w:rPr>
          <w:rFonts w:ascii="Times New Roman" w:hAnsi="Times New Roman" w:cs="Times New Roman"/>
          <w:sz w:val="24"/>
          <w:szCs w:val="24"/>
        </w:rPr>
        <w:t>.11г.), ООО «С</w:t>
      </w:r>
      <w:r w:rsidR="00AB2A5D">
        <w:rPr>
          <w:rFonts w:ascii="Times New Roman" w:hAnsi="Times New Roman" w:cs="Times New Roman"/>
          <w:sz w:val="24"/>
          <w:szCs w:val="24"/>
        </w:rPr>
        <w:t xml:space="preserve">ибэк» (заявление от 10.05.11г.), в связи с намерением указанных членов НПСРпроект получить свидетельства о допуске к иным виду или видам работ. </w:t>
      </w:r>
    </w:p>
    <w:p w:rsidR="00AC7EAD" w:rsidRDefault="00AC7EAD" w:rsidP="00AC7EA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Л.В., Чернышеву М.В. с информацией о результатах проверки представленных документов.</w:t>
      </w:r>
    </w:p>
    <w:p w:rsidR="00AC7EAD" w:rsidRDefault="00AC7EAD" w:rsidP="00AC7EA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9A2" w:rsidRPr="00565440" w:rsidRDefault="009429A2" w:rsidP="00AC7EA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AD" w:rsidRDefault="00AC7EAD" w:rsidP="00AC7E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C7EAD" w:rsidRDefault="00AC7EAD" w:rsidP="00AC7EA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C94E50">
        <w:rPr>
          <w:rFonts w:ascii="Times New Roman" w:hAnsi="Times New Roman"/>
          <w:i/>
          <w:sz w:val="24"/>
          <w:szCs w:val="24"/>
        </w:rPr>
        <w:t xml:space="preserve"> (№ П-574-2011-2460013309-2</w:t>
      </w:r>
      <w:r>
        <w:rPr>
          <w:rFonts w:ascii="Times New Roman" w:hAnsi="Times New Roman"/>
          <w:i/>
          <w:sz w:val="24"/>
          <w:szCs w:val="24"/>
        </w:rPr>
        <w:t>) в</w:t>
      </w:r>
      <w:r w:rsidR="009C769D">
        <w:rPr>
          <w:rFonts w:ascii="Times New Roman" w:hAnsi="Times New Roman"/>
          <w:i/>
          <w:sz w:val="24"/>
          <w:szCs w:val="24"/>
        </w:rPr>
        <w:t xml:space="preserve"> свидетельство о допуске, </w:t>
      </w:r>
      <w:r>
        <w:rPr>
          <w:rFonts w:ascii="Times New Roman" w:hAnsi="Times New Roman"/>
          <w:i/>
          <w:sz w:val="24"/>
          <w:szCs w:val="24"/>
        </w:rPr>
        <w:t xml:space="preserve">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</w:t>
      </w:r>
      <w:r w:rsidR="00C94E50">
        <w:rPr>
          <w:rFonts w:ascii="Times New Roman" w:hAnsi="Times New Roman"/>
          <w:b/>
          <w:i/>
          <w:sz w:val="24"/>
          <w:szCs w:val="24"/>
        </w:rPr>
        <w:t>нной ответственностью «ДИЗАЙН-СЕРВИС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AC7EAD" w:rsidRDefault="00AC7EAD" w:rsidP="00AC7EA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66B8A" w:rsidRPr="00C94E50" w:rsidRDefault="00C94E50" w:rsidP="00C94E5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7EAD" w:rsidRDefault="00AC7EAD" w:rsidP="00AC7EA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>
        <w:rPr>
          <w:rFonts w:ascii="Times New Roman" w:hAnsi="Times New Roman"/>
          <w:i/>
          <w:sz w:val="24"/>
          <w:szCs w:val="24"/>
          <w:u w:val="single"/>
        </w:rPr>
        <w:t>за исключением</w:t>
      </w:r>
      <w:r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выполнения таких работ на особо опасных 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технически сложных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объектах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66B8A" w:rsidRDefault="00A66B8A" w:rsidP="00AC7EA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66B8A" w:rsidRDefault="00A66B8A" w:rsidP="00A66B8A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2)С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«ДИЗАЙН-ПРОЕКТ»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AC7EAD" w:rsidRDefault="00AC7EAD" w:rsidP="00AC7EA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7EAD" w:rsidRDefault="00AC7EAD" w:rsidP="00AC7E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C7EAD" w:rsidRDefault="00AC7EAD" w:rsidP="00AC7EA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A66B8A">
        <w:rPr>
          <w:rFonts w:ascii="Times New Roman" w:hAnsi="Times New Roman"/>
          <w:sz w:val="24"/>
          <w:szCs w:val="24"/>
        </w:rPr>
        <w:t xml:space="preserve"> </w:t>
      </w:r>
      <w:r w:rsidR="00A66B8A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A66B8A">
        <w:rPr>
          <w:rFonts w:ascii="Times New Roman" w:hAnsi="Times New Roman"/>
          <w:i/>
          <w:sz w:val="24"/>
          <w:szCs w:val="24"/>
        </w:rPr>
        <w:t xml:space="preserve"> (№ П-575-2011-2465114332-167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 w:rsidR="009C769D">
        <w:rPr>
          <w:rFonts w:ascii="Times New Roman" w:hAnsi="Times New Roman"/>
          <w:i/>
          <w:sz w:val="24"/>
          <w:szCs w:val="24"/>
        </w:rPr>
        <w:t>в свидетельство о допуске,</w:t>
      </w:r>
      <w:r>
        <w:rPr>
          <w:rFonts w:ascii="Times New Roman" w:hAnsi="Times New Roman"/>
          <w:i/>
          <w:sz w:val="24"/>
          <w:szCs w:val="24"/>
        </w:rPr>
        <w:t xml:space="preserve"> выданное </w:t>
      </w:r>
      <w:r w:rsidR="00A66B8A">
        <w:rPr>
          <w:rFonts w:ascii="Times New Roman" w:hAnsi="Times New Roman"/>
          <w:b/>
          <w:i/>
          <w:sz w:val="24"/>
          <w:szCs w:val="24"/>
        </w:rPr>
        <w:t>Закрытому акционерному обществу «Интактика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AC7EAD" w:rsidRDefault="00AC7EAD" w:rsidP="00AC7EA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66B8A" w:rsidRPr="007E437A" w:rsidRDefault="00A66B8A" w:rsidP="00A66B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7EAD" w:rsidRDefault="00A66B8A" w:rsidP="00A66B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7EAD" w:rsidRDefault="00A66B8A" w:rsidP="00AC7EA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 (два</w:t>
      </w:r>
      <w:r w:rsidR="00AC7EAD">
        <w:rPr>
          <w:rFonts w:ascii="Times New Roman" w:hAnsi="Times New Roman" w:cs="Times New Roman"/>
          <w:i/>
          <w:sz w:val="24"/>
          <w:szCs w:val="24"/>
        </w:rPr>
        <w:t>) вид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AC7EAD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AC7EAD">
        <w:rPr>
          <w:rFonts w:ascii="Times New Roman" w:hAnsi="Times New Roman"/>
          <w:i/>
          <w:sz w:val="24"/>
          <w:szCs w:val="24"/>
          <w:u w:val="single"/>
        </w:rPr>
        <w:t>за исключением</w:t>
      </w:r>
      <w:r w:rsidR="00AC7EAD"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C7EAD">
        <w:rPr>
          <w:rFonts w:ascii="Times New Roman" w:hAnsi="Times New Roman" w:cs="Times New Roman"/>
          <w:i/>
          <w:sz w:val="24"/>
          <w:szCs w:val="24"/>
          <w:u w:val="single"/>
        </w:rPr>
        <w:t>выполнения таких работ на особо опасных и</w:t>
      </w:r>
      <w:r w:rsidR="00AC7EAD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C7EAD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технически сложных </w:t>
      </w:r>
      <w:r w:rsidR="00AC7EAD" w:rsidRPr="007D2AC2">
        <w:rPr>
          <w:rFonts w:ascii="Times New Roman" w:hAnsi="Times New Roman" w:cs="Times New Roman"/>
          <w:i/>
          <w:sz w:val="24"/>
          <w:szCs w:val="24"/>
          <w:u w:val="single"/>
        </w:rPr>
        <w:t>объектах</w:t>
      </w:r>
      <w:r w:rsidR="00AC7EA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C7EAD" w:rsidRDefault="00AC7EAD" w:rsidP="00AC7EA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7EAD" w:rsidRDefault="00AC7EAD" w:rsidP="00AC7E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66B8A" w:rsidRDefault="00AC7EAD" w:rsidP="00AC7EA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A66B8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A66B8A">
        <w:rPr>
          <w:rFonts w:ascii="Times New Roman" w:hAnsi="Times New Roman"/>
          <w:i/>
          <w:sz w:val="24"/>
          <w:szCs w:val="24"/>
        </w:rPr>
        <w:t xml:space="preserve"> (№ П-576-2011-2460037123-141</w:t>
      </w:r>
      <w:r>
        <w:rPr>
          <w:rFonts w:ascii="Times New Roman" w:hAnsi="Times New Roman"/>
          <w:i/>
          <w:sz w:val="24"/>
          <w:szCs w:val="24"/>
        </w:rPr>
        <w:t>) в</w:t>
      </w:r>
      <w:r w:rsidR="004F242B">
        <w:rPr>
          <w:rFonts w:ascii="Times New Roman" w:hAnsi="Times New Roman"/>
          <w:i/>
          <w:sz w:val="24"/>
          <w:szCs w:val="24"/>
        </w:rPr>
        <w:t xml:space="preserve"> свидетельство о допуске, </w:t>
      </w:r>
      <w:r>
        <w:rPr>
          <w:rFonts w:ascii="Times New Roman" w:hAnsi="Times New Roman"/>
          <w:i/>
          <w:sz w:val="24"/>
          <w:szCs w:val="24"/>
        </w:rPr>
        <w:t xml:space="preserve">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</w:t>
      </w:r>
      <w:r w:rsidR="00A66B8A">
        <w:rPr>
          <w:rFonts w:ascii="Times New Roman" w:hAnsi="Times New Roman"/>
          <w:b/>
          <w:i/>
          <w:sz w:val="24"/>
          <w:szCs w:val="24"/>
        </w:rPr>
        <w:t xml:space="preserve"> ответственностью «Энергосоюз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в связи:</w:t>
      </w:r>
    </w:p>
    <w:p w:rsidR="00A66B8A" w:rsidRDefault="00A66B8A" w:rsidP="00A66B8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«Энергосоюз»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стоимость которых по одному договору не превышает (составляет) 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5 000 000 (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двадцать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пять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C7EAD" w:rsidRDefault="00AC7EAD" w:rsidP="00AC7EA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7EAD" w:rsidRDefault="00AC7EAD" w:rsidP="00AC7E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C7EAD" w:rsidRDefault="00AC7EAD" w:rsidP="00AC7EA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F40F02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F40F02">
        <w:rPr>
          <w:rFonts w:ascii="Times New Roman" w:hAnsi="Times New Roman"/>
          <w:i/>
          <w:sz w:val="24"/>
          <w:szCs w:val="24"/>
        </w:rPr>
        <w:t xml:space="preserve"> (№ П-577-2011-2465055493-29</w:t>
      </w:r>
      <w:r>
        <w:rPr>
          <w:rFonts w:ascii="Times New Roman" w:hAnsi="Times New Roman"/>
          <w:i/>
          <w:sz w:val="24"/>
          <w:szCs w:val="24"/>
        </w:rPr>
        <w:t>) в</w:t>
      </w:r>
      <w:r w:rsidR="009B5FF2">
        <w:rPr>
          <w:rFonts w:ascii="Times New Roman" w:hAnsi="Times New Roman"/>
          <w:i/>
          <w:sz w:val="24"/>
          <w:szCs w:val="24"/>
        </w:rPr>
        <w:t xml:space="preserve"> свидетельство о допуске, </w:t>
      </w:r>
      <w:r>
        <w:rPr>
          <w:rFonts w:ascii="Times New Roman" w:hAnsi="Times New Roman"/>
          <w:i/>
          <w:sz w:val="24"/>
          <w:szCs w:val="24"/>
        </w:rPr>
        <w:t xml:space="preserve">выданное </w:t>
      </w:r>
      <w:r w:rsidR="00F40F02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«Стройбыт 2000»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AC7EAD" w:rsidRDefault="00AC7EAD" w:rsidP="00AC7EA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F40F02" w:rsidRPr="00F40F02" w:rsidRDefault="00F40F02" w:rsidP="00F40F0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C7EAD" w:rsidRPr="00B0577E" w:rsidRDefault="00AC7EAD" w:rsidP="00AC7EA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>
        <w:rPr>
          <w:rFonts w:ascii="Times New Roman" w:hAnsi="Times New Roman"/>
          <w:i/>
          <w:sz w:val="24"/>
          <w:szCs w:val="24"/>
          <w:u w:val="single"/>
        </w:rPr>
        <w:t>за исключением</w:t>
      </w:r>
      <w:r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выполнения таких работ на особо опасных 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технически сложных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объектах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7EAD" w:rsidRDefault="00AC7EAD" w:rsidP="00AC7EA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AC7EAD" w:rsidRDefault="00AC7EAD" w:rsidP="00AC7E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C7EAD" w:rsidRDefault="00AC7EAD" w:rsidP="00AC7EA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F40F02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F40F02">
        <w:rPr>
          <w:rFonts w:ascii="Times New Roman" w:hAnsi="Times New Roman"/>
          <w:i/>
          <w:sz w:val="24"/>
          <w:szCs w:val="24"/>
        </w:rPr>
        <w:t xml:space="preserve"> (№ П-578-2011-7808043470-163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 w:rsidR="009B5FF2">
        <w:rPr>
          <w:rFonts w:ascii="Times New Roman" w:hAnsi="Times New Roman"/>
          <w:i/>
          <w:sz w:val="24"/>
          <w:szCs w:val="24"/>
        </w:rPr>
        <w:t xml:space="preserve">в свидетельство о допуске, </w:t>
      </w:r>
      <w:r>
        <w:rPr>
          <w:rFonts w:ascii="Times New Roman" w:hAnsi="Times New Roman"/>
          <w:i/>
          <w:sz w:val="24"/>
          <w:szCs w:val="24"/>
        </w:rPr>
        <w:t xml:space="preserve">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</w:t>
      </w:r>
      <w:r w:rsidR="00F40F02">
        <w:rPr>
          <w:rFonts w:ascii="Times New Roman" w:hAnsi="Times New Roman"/>
          <w:b/>
          <w:i/>
          <w:sz w:val="24"/>
          <w:szCs w:val="24"/>
        </w:rPr>
        <w:t>ченной ответственностью «Комтек-Энергосервис»</w:t>
      </w:r>
      <w:r w:rsidR="00F40F02">
        <w:rPr>
          <w:rFonts w:ascii="Times New Roman" w:hAnsi="Times New Roman"/>
          <w:i/>
          <w:sz w:val="24"/>
          <w:szCs w:val="24"/>
        </w:rPr>
        <w:t>, г.Санкт-Перербург,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AC7EAD" w:rsidRDefault="00AC7EAD" w:rsidP="00AC7EA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</w:t>
      </w:r>
      <w:r w:rsidR="00F40F02">
        <w:rPr>
          <w:rFonts w:ascii="Times New Roman" w:hAnsi="Times New Roman"/>
          <w:b/>
          <w:i/>
          <w:sz w:val="24"/>
          <w:szCs w:val="24"/>
        </w:rPr>
        <w:t>ченной ответственностью «Комтек-Энергосервис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F40F0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стоимость которых по одному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договору не превышает (составляет) </w:t>
      </w:r>
      <w:r w:rsidR="00F40F02">
        <w:rPr>
          <w:rFonts w:ascii="Times New Roman" w:hAnsi="Times New Roman"/>
          <w:i/>
          <w:sz w:val="24"/>
          <w:szCs w:val="24"/>
          <w:u w:val="single"/>
        </w:rPr>
        <w:t>50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 000 000 (пять</w:t>
      </w:r>
      <w:r w:rsidR="00F40F02">
        <w:rPr>
          <w:rFonts w:ascii="Times New Roman" w:hAnsi="Times New Roman"/>
          <w:i/>
          <w:sz w:val="24"/>
          <w:szCs w:val="24"/>
          <w:u w:val="single"/>
        </w:rPr>
        <w:t xml:space="preserve">десят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C7EAD" w:rsidRDefault="00AC7EAD" w:rsidP="00AC7EA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F56A58" w:rsidRDefault="00F56A58" w:rsidP="00F56A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56A58" w:rsidRDefault="00F56A58" w:rsidP="00F56A5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7)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П-579-2011-5406306447-125) в</w:t>
      </w:r>
      <w:r w:rsidR="009968AE">
        <w:rPr>
          <w:rFonts w:ascii="Times New Roman" w:hAnsi="Times New Roman"/>
          <w:i/>
          <w:sz w:val="24"/>
          <w:szCs w:val="24"/>
        </w:rPr>
        <w:t xml:space="preserve"> свидетельство о допуске, </w:t>
      </w:r>
      <w:r>
        <w:rPr>
          <w:rFonts w:ascii="Times New Roman" w:hAnsi="Times New Roman"/>
          <w:i/>
          <w:sz w:val="24"/>
          <w:szCs w:val="24"/>
        </w:rPr>
        <w:t xml:space="preserve">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«Сибэк»</w:t>
      </w:r>
      <w:r>
        <w:rPr>
          <w:rFonts w:ascii="Times New Roman" w:hAnsi="Times New Roman"/>
          <w:i/>
          <w:sz w:val="24"/>
          <w:szCs w:val="24"/>
        </w:rPr>
        <w:t>, г.Новосибирск,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F56A58" w:rsidRDefault="00F56A58" w:rsidP="00F56A5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F56A58" w:rsidRPr="00F56A58" w:rsidRDefault="00F56A58" w:rsidP="00F5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A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12.Работы по обследованию строительных конструкций зданий и сооружений, </w:t>
      </w:r>
      <w:r w:rsidRPr="00F56A58">
        <w:rPr>
          <w:rFonts w:ascii="Times New Roman" w:hAnsi="Times New Roman" w:cs="Times New Roman"/>
          <w:i/>
          <w:sz w:val="24"/>
          <w:szCs w:val="24"/>
          <w:u w:val="single"/>
        </w:rPr>
        <w:t>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F56A58" w:rsidRPr="00B0577E" w:rsidRDefault="00F56A58" w:rsidP="00F56A5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F56A58">
        <w:rPr>
          <w:rFonts w:ascii="Times New Roman" w:hAnsi="Times New Roman" w:cs="Times New Roman"/>
          <w:i/>
          <w:sz w:val="24"/>
          <w:szCs w:val="24"/>
          <w:u w:val="single"/>
        </w:rPr>
        <w:t>которые оказывают влияние на безопасность особо опасных и технически сложных объектов (кроме объектов использования атомной энергии).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7EAD" w:rsidRPr="00204870" w:rsidRDefault="00AC7EAD" w:rsidP="00AC7EA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AC7EAD" w:rsidRDefault="002E7B8B" w:rsidP="00AC7E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</w:t>
      </w:r>
      <w:r w:rsidR="00AC7EA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пято</w:t>
      </w:r>
      <w:r w:rsidR="00AC7EAD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AC7EAD">
        <w:rPr>
          <w:rFonts w:ascii="Times New Roman" w:hAnsi="Times New Roman"/>
          <w:b/>
          <w:sz w:val="24"/>
          <w:szCs w:val="24"/>
        </w:rPr>
        <w:t>:</w:t>
      </w:r>
    </w:p>
    <w:p w:rsidR="002E7B8B" w:rsidRDefault="00AC7EAD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 w:rsidR="002E7B8B">
        <w:rPr>
          <w:rFonts w:ascii="Times New Roman" w:hAnsi="Times New Roman" w:cs="Times New Roman"/>
          <w:sz w:val="24"/>
          <w:szCs w:val="24"/>
        </w:rPr>
        <w:t>Поволоцкого В</w:t>
      </w:r>
      <w:r>
        <w:rPr>
          <w:rFonts w:ascii="Times New Roman" w:hAnsi="Times New Roman" w:cs="Times New Roman"/>
          <w:sz w:val="24"/>
          <w:szCs w:val="24"/>
        </w:rPr>
        <w:t xml:space="preserve">.И. с информацией </w:t>
      </w:r>
      <w:r w:rsidR="002E7B8B">
        <w:rPr>
          <w:rFonts w:ascii="Times New Roman" w:hAnsi="Times New Roman" w:cs="Times New Roman"/>
          <w:sz w:val="24"/>
          <w:szCs w:val="24"/>
        </w:rPr>
        <w:t>о поступлении в НПСРпроект заявления от ООО «Энергостроймонтаж» о прекращении действия свидетельства о допуске в отношении определенных видов работ.</w:t>
      </w:r>
    </w:p>
    <w:p w:rsidR="002E7B8B" w:rsidRDefault="002E7B8B" w:rsidP="002E7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C7EAD" w:rsidRDefault="002E7B8B" w:rsidP="002E7B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B8B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2E7B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1)На основании пункта 1 части 15</w:t>
      </w:r>
      <w:r w:rsidRPr="002E7B8B">
        <w:rPr>
          <w:rFonts w:ascii="Times New Roman" w:hAnsi="Times New Roman" w:cs="Times New Roman"/>
          <w:i/>
          <w:sz w:val="24"/>
          <w:szCs w:val="24"/>
        </w:rPr>
        <w:t xml:space="preserve"> ст.55.8 Градостроительного кодекса РФ </w:t>
      </w:r>
      <w:r w:rsidRPr="009968AE">
        <w:rPr>
          <w:rFonts w:ascii="Times New Roman" w:hAnsi="Times New Roman" w:cs="Times New Roman"/>
          <w:i/>
          <w:sz w:val="24"/>
          <w:szCs w:val="24"/>
          <w:u w:val="single"/>
        </w:rPr>
        <w:t>прекратить действие</w:t>
      </w:r>
      <w:r>
        <w:rPr>
          <w:rFonts w:ascii="Times New Roman" w:hAnsi="Times New Roman" w:cs="Times New Roman"/>
          <w:i/>
          <w:sz w:val="24"/>
          <w:szCs w:val="24"/>
        </w:rPr>
        <w:t xml:space="preserve"> свидете</w:t>
      </w:r>
      <w:r w:rsidR="009968AE">
        <w:rPr>
          <w:rFonts w:ascii="Times New Roman" w:hAnsi="Times New Roman" w:cs="Times New Roman"/>
          <w:i/>
          <w:sz w:val="24"/>
          <w:szCs w:val="24"/>
        </w:rPr>
        <w:t>льства о допуске</w:t>
      </w:r>
      <w:r w:rsidR="00447505">
        <w:rPr>
          <w:rFonts w:ascii="Times New Roman" w:hAnsi="Times New Roman" w:cs="Times New Roman"/>
          <w:i/>
          <w:sz w:val="24"/>
          <w:szCs w:val="24"/>
        </w:rPr>
        <w:t xml:space="preserve"> (№ П-388-2010-2459011642-143)</w:t>
      </w:r>
      <w:r w:rsidR="009968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B2A5D">
        <w:rPr>
          <w:rFonts w:ascii="Times New Roman" w:hAnsi="Times New Roman" w:cs="Times New Roman"/>
          <w:i/>
          <w:sz w:val="24"/>
          <w:szCs w:val="24"/>
        </w:rPr>
        <w:t>выданного</w:t>
      </w:r>
      <w:r w:rsidRPr="002E7B8B">
        <w:rPr>
          <w:rFonts w:ascii="Times New Roman" w:hAnsi="Times New Roman" w:cs="Times New Roman"/>
          <w:i/>
          <w:sz w:val="24"/>
          <w:szCs w:val="24"/>
        </w:rPr>
        <w:t xml:space="preserve"> Обществу с ограниченной ответственностью </w:t>
      </w:r>
      <w:r>
        <w:rPr>
          <w:rFonts w:ascii="Times New Roman" w:hAnsi="Times New Roman" w:cs="Times New Roman"/>
          <w:i/>
          <w:sz w:val="24"/>
          <w:szCs w:val="24"/>
        </w:rPr>
        <w:t>«Энергостроймонтаж», в отношении следующих видов работ:</w:t>
      </w:r>
    </w:p>
    <w:p w:rsidR="002E7B8B" w:rsidRPr="007D2AC2" w:rsidRDefault="002E7B8B" w:rsidP="00F031A0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2E7B8B" w:rsidRPr="007D2AC2" w:rsidRDefault="002E7B8B" w:rsidP="002E7B8B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2E7B8B" w:rsidRDefault="002E7B8B" w:rsidP="002E7B8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E7B8B" w:rsidRPr="007A60B4" w:rsidRDefault="002E7B8B" w:rsidP="002E7B8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2E7B8B" w:rsidRDefault="002E7B8B" w:rsidP="002E7B8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2E7B8B" w:rsidRDefault="002E7B8B" w:rsidP="002E7B8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E7B8B" w:rsidRPr="007A60B4" w:rsidRDefault="002E7B8B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2E7B8B" w:rsidRDefault="002E7B8B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F031A0" w:rsidRDefault="00F031A0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E7B8B" w:rsidRDefault="002E7B8B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E7B8B" w:rsidRDefault="002E7B8B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E7B8B" w:rsidRPr="003F27AF" w:rsidRDefault="002E7B8B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31A0" w:rsidRDefault="00F031A0" w:rsidP="00F031A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31A0" w:rsidRPr="007E437A" w:rsidRDefault="00F031A0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7B8B" w:rsidRDefault="002E7B8B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031A0" w:rsidRPr="003F27AF" w:rsidRDefault="00F031A0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E7B8B" w:rsidRDefault="002E7B8B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2E7B8B" w:rsidRPr="007E437A" w:rsidRDefault="002E7B8B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E7B8B" w:rsidRDefault="002E7B8B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E7B8B" w:rsidRPr="00A27A37" w:rsidRDefault="002E7B8B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E7B8B" w:rsidRDefault="002E7B8B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E7B8B" w:rsidRDefault="002E7B8B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E7B8B" w:rsidRDefault="002E7B8B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F031A0" w:rsidRDefault="002E7B8B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C334C1" w:rsidRDefault="00F031A0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</w:p>
    <w:p w:rsidR="002E7B8B" w:rsidRPr="00A27A37" w:rsidRDefault="00C334C1" w:rsidP="002E7B8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="00F031A0">
        <w:rPr>
          <w:rFonts w:ascii="Times New Roman" w:hAnsi="Times New Roman"/>
          <w:i/>
          <w:sz w:val="24"/>
          <w:szCs w:val="24"/>
        </w:rPr>
        <w:t>2)</w:t>
      </w:r>
      <w:r w:rsidR="00F031A0" w:rsidRPr="009968AE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F031A0">
        <w:rPr>
          <w:rFonts w:ascii="Times New Roman" w:hAnsi="Times New Roman"/>
          <w:i/>
          <w:sz w:val="24"/>
          <w:szCs w:val="24"/>
        </w:rPr>
        <w:t xml:space="preserve"> </w:t>
      </w:r>
      <w:r w:rsidR="00FF46ED">
        <w:rPr>
          <w:rFonts w:ascii="Times New Roman" w:hAnsi="Times New Roman"/>
          <w:i/>
          <w:sz w:val="24"/>
          <w:szCs w:val="24"/>
        </w:rPr>
        <w:t xml:space="preserve">(№ П-583-2011-2459011642-143) </w:t>
      </w:r>
      <w:r w:rsidR="00F031A0">
        <w:rPr>
          <w:rFonts w:ascii="Times New Roman" w:hAnsi="Times New Roman"/>
          <w:i/>
          <w:sz w:val="24"/>
          <w:szCs w:val="24"/>
        </w:rPr>
        <w:t>в свидетельство о допуске,</w:t>
      </w:r>
      <w:r w:rsidR="00026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1A0">
        <w:rPr>
          <w:rFonts w:ascii="Times New Roman" w:hAnsi="Times New Roman" w:cs="Times New Roman"/>
          <w:i/>
          <w:sz w:val="24"/>
          <w:szCs w:val="24"/>
        </w:rPr>
        <w:t>выданное</w:t>
      </w:r>
      <w:r w:rsidR="00F031A0" w:rsidRPr="002E7B8B">
        <w:rPr>
          <w:rFonts w:ascii="Times New Roman" w:hAnsi="Times New Roman" w:cs="Times New Roman"/>
          <w:i/>
          <w:sz w:val="24"/>
          <w:szCs w:val="24"/>
        </w:rPr>
        <w:t xml:space="preserve"> Обществу с ограниченной ответственностью </w:t>
      </w:r>
      <w:r w:rsidR="00F031A0">
        <w:rPr>
          <w:rFonts w:ascii="Times New Roman" w:hAnsi="Times New Roman" w:cs="Times New Roman"/>
          <w:i/>
          <w:sz w:val="24"/>
          <w:szCs w:val="24"/>
        </w:rPr>
        <w:t>«Энергостроймонтаж», в связи с прекращением действия свидетельства о допуске в отношении определенных видов работ.</w:t>
      </w:r>
      <w:r w:rsidR="002E7B8B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E7B8B" w:rsidRPr="002E7B8B" w:rsidRDefault="002E7B8B" w:rsidP="002E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1A0" w:rsidRDefault="00F031A0" w:rsidP="00F03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8B" w:rsidRDefault="002E7B8B" w:rsidP="00DD43A3">
      <w:pPr>
        <w:spacing w:after="0" w:line="240" w:lineRule="auto"/>
        <w:jc w:val="both"/>
      </w:pPr>
    </w:p>
    <w:p w:rsidR="00AC7EAD" w:rsidRDefault="00AC7EAD" w:rsidP="00AC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AC7EAD" w:rsidRDefault="00AC7EAD" w:rsidP="00AC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AD" w:rsidRDefault="00AC7EAD" w:rsidP="00AC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AD" w:rsidRDefault="00AC7EAD" w:rsidP="00AC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AC7EAD" w:rsidRDefault="00AC7EAD" w:rsidP="00AC7E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7EAD" w:rsidRDefault="00AC7EAD" w:rsidP="00AC7E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7EAD" w:rsidRPr="00AD5917" w:rsidRDefault="00AC7EAD" w:rsidP="00AC7E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</w:t>
      </w:r>
      <w:r w:rsidR="00C334C1">
        <w:rPr>
          <w:rFonts w:ascii="Times New Roman" w:hAnsi="Times New Roman" w:cs="Times New Roman"/>
          <w:sz w:val="24"/>
          <w:szCs w:val="24"/>
        </w:rPr>
        <w:t xml:space="preserve">           О.П. Гребенюк</w:t>
      </w:r>
    </w:p>
    <w:p w:rsidR="00AC7EAD" w:rsidRDefault="00AC7EAD" w:rsidP="00AC7EAD"/>
    <w:p w:rsidR="0080345F" w:rsidRDefault="0080345F"/>
    <w:sectPr w:rsidR="0080345F" w:rsidSect="00D0046D">
      <w:footerReference w:type="default" r:id="rId8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D7" w:rsidRDefault="009D4CD7" w:rsidP="000042AE">
      <w:pPr>
        <w:spacing w:after="0" w:line="240" w:lineRule="auto"/>
      </w:pPr>
      <w:r>
        <w:separator/>
      </w:r>
    </w:p>
  </w:endnote>
  <w:endnote w:type="continuationSeparator" w:id="1">
    <w:p w:rsidR="009D4CD7" w:rsidRDefault="009D4CD7" w:rsidP="0000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402"/>
      <w:docPartObj>
        <w:docPartGallery w:val="Page Numbers (Bottom of Page)"/>
        <w:docPartUnique/>
      </w:docPartObj>
    </w:sdtPr>
    <w:sdtContent>
      <w:p w:rsidR="005D127F" w:rsidRDefault="00685675">
        <w:pPr>
          <w:pStyle w:val="a4"/>
          <w:jc w:val="center"/>
        </w:pPr>
        <w:fldSimple w:instr=" PAGE   \* MERGEFORMAT ">
          <w:r w:rsidR="00447505">
            <w:rPr>
              <w:noProof/>
            </w:rPr>
            <w:t>- 5 -</w:t>
          </w:r>
        </w:fldSimple>
      </w:p>
    </w:sdtContent>
  </w:sdt>
  <w:p w:rsidR="005D127F" w:rsidRDefault="005D12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D7" w:rsidRDefault="009D4CD7" w:rsidP="000042AE">
      <w:pPr>
        <w:spacing w:after="0" w:line="240" w:lineRule="auto"/>
      </w:pPr>
      <w:r>
        <w:separator/>
      </w:r>
    </w:p>
  </w:footnote>
  <w:footnote w:type="continuationSeparator" w:id="1">
    <w:p w:rsidR="009D4CD7" w:rsidRDefault="009D4CD7" w:rsidP="0000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870"/>
    <w:multiLevelType w:val="hybridMultilevel"/>
    <w:tmpl w:val="211A5820"/>
    <w:lvl w:ilvl="0" w:tplc="5672CCC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hAnsi="Times New Roman" w:cs="Times New Roman" w:hint="default"/>
        <w:sz w:val="24"/>
      </w:rPr>
    </w:lvl>
    <w:lvl w:ilvl="1" w:tplc="86389112">
      <w:numFmt w:val="none"/>
      <w:lvlText w:val=""/>
      <w:lvlJc w:val="left"/>
      <w:pPr>
        <w:tabs>
          <w:tab w:val="num" w:pos="360"/>
        </w:tabs>
      </w:pPr>
    </w:lvl>
    <w:lvl w:ilvl="2" w:tplc="D9DA1458">
      <w:numFmt w:val="none"/>
      <w:lvlText w:val=""/>
      <w:lvlJc w:val="left"/>
      <w:pPr>
        <w:tabs>
          <w:tab w:val="num" w:pos="360"/>
        </w:tabs>
      </w:pPr>
    </w:lvl>
    <w:lvl w:ilvl="3" w:tplc="CD221772">
      <w:numFmt w:val="none"/>
      <w:lvlText w:val=""/>
      <w:lvlJc w:val="left"/>
      <w:pPr>
        <w:tabs>
          <w:tab w:val="num" w:pos="360"/>
        </w:tabs>
      </w:pPr>
    </w:lvl>
    <w:lvl w:ilvl="4" w:tplc="E39A3F70">
      <w:numFmt w:val="none"/>
      <w:lvlText w:val=""/>
      <w:lvlJc w:val="left"/>
      <w:pPr>
        <w:tabs>
          <w:tab w:val="num" w:pos="360"/>
        </w:tabs>
      </w:pPr>
    </w:lvl>
    <w:lvl w:ilvl="5" w:tplc="3EC80108">
      <w:numFmt w:val="none"/>
      <w:lvlText w:val=""/>
      <w:lvlJc w:val="left"/>
      <w:pPr>
        <w:tabs>
          <w:tab w:val="num" w:pos="360"/>
        </w:tabs>
      </w:pPr>
    </w:lvl>
    <w:lvl w:ilvl="6" w:tplc="091E13C4">
      <w:numFmt w:val="none"/>
      <w:lvlText w:val=""/>
      <w:lvlJc w:val="left"/>
      <w:pPr>
        <w:tabs>
          <w:tab w:val="num" w:pos="360"/>
        </w:tabs>
      </w:pPr>
    </w:lvl>
    <w:lvl w:ilvl="7" w:tplc="C7BE6D70">
      <w:numFmt w:val="none"/>
      <w:lvlText w:val=""/>
      <w:lvlJc w:val="left"/>
      <w:pPr>
        <w:tabs>
          <w:tab w:val="num" w:pos="360"/>
        </w:tabs>
      </w:pPr>
    </w:lvl>
    <w:lvl w:ilvl="8" w:tplc="DFF686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EAD"/>
    <w:rsid w:val="000042AE"/>
    <w:rsid w:val="0002628D"/>
    <w:rsid w:val="00067C4C"/>
    <w:rsid w:val="000F322C"/>
    <w:rsid w:val="001565F7"/>
    <w:rsid w:val="00257286"/>
    <w:rsid w:val="002A0B37"/>
    <w:rsid w:val="002C308F"/>
    <w:rsid w:val="002E1631"/>
    <w:rsid w:val="002E7B8B"/>
    <w:rsid w:val="00300B4B"/>
    <w:rsid w:val="003048FC"/>
    <w:rsid w:val="003642EC"/>
    <w:rsid w:val="00386592"/>
    <w:rsid w:val="003A2AA3"/>
    <w:rsid w:val="003B3647"/>
    <w:rsid w:val="003C7FAC"/>
    <w:rsid w:val="00447505"/>
    <w:rsid w:val="00487666"/>
    <w:rsid w:val="004B1DE5"/>
    <w:rsid w:val="004F242B"/>
    <w:rsid w:val="004F3D0D"/>
    <w:rsid w:val="005138B8"/>
    <w:rsid w:val="005604D8"/>
    <w:rsid w:val="00563C25"/>
    <w:rsid w:val="005C68BF"/>
    <w:rsid w:val="005C7D7C"/>
    <w:rsid w:val="005D127F"/>
    <w:rsid w:val="006847A1"/>
    <w:rsid w:val="00685675"/>
    <w:rsid w:val="00707E1E"/>
    <w:rsid w:val="0080345F"/>
    <w:rsid w:val="00817177"/>
    <w:rsid w:val="00825922"/>
    <w:rsid w:val="00870CF6"/>
    <w:rsid w:val="008A3DD3"/>
    <w:rsid w:val="008F7E61"/>
    <w:rsid w:val="00921368"/>
    <w:rsid w:val="00926FA8"/>
    <w:rsid w:val="009429A2"/>
    <w:rsid w:val="00975681"/>
    <w:rsid w:val="00977E02"/>
    <w:rsid w:val="009968AE"/>
    <w:rsid w:val="009B5D1E"/>
    <w:rsid w:val="009B5E31"/>
    <w:rsid w:val="009B5FF2"/>
    <w:rsid w:val="009C769D"/>
    <w:rsid w:val="009D4CD7"/>
    <w:rsid w:val="00A00AE8"/>
    <w:rsid w:val="00A47991"/>
    <w:rsid w:val="00A66B8A"/>
    <w:rsid w:val="00AB2A5D"/>
    <w:rsid w:val="00AC7EAD"/>
    <w:rsid w:val="00B574FF"/>
    <w:rsid w:val="00BA7D00"/>
    <w:rsid w:val="00BB02BF"/>
    <w:rsid w:val="00C334C1"/>
    <w:rsid w:val="00C94AD3"/>
    <w:rsid w:val="00C94E50"/>
    <w:rsid w:val="00D0046D"/>
    <w:rsid w:val="00D639AC"/>
    <w:rsid w:val="00DC0D4B"/>
    <w:rsid w:val="00DD43A3"/>
    <w:rsid w:val="00E00EC1"/>
    <w:rsid w:val="00ED089B"/>
    <w:rsid w:val="00ED1225"/>
    <w:rsid w:val="00EE4298"/>
    <w:rsid w:val="00F031A0"/>
    <w:rsid w:val="00F20CF5"/>
    <w:rsid w:val="00F40F02"/>
    <w:rsid w:val="00F56A58"/>
    <w:rsid w:val="00F72E22"/>
    <w:rsid w:val="00F75F72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7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C7EA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AC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7EAD"/>
    <w:rPr>
      <w:rFonts w:eastAsiaTheme="minorEastAsia"/>
      <w:lang w:eastAsia="ru-RU"/>
    </w:rPr>
  </w:style>
  <w:style w:type="paragraph" w:customStyle="1" w:styleId="u">
    <w:name w:val="u"/>
    <w:basedOn w:val="a"/>
    <w:rsid w:val="00870CF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DC0D4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FC99-6387-4D13-A415-D1F80F7E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29</cp:revision>
  <dcterms:created xsi:type="dcterms:W3CDTF">2011-05-18T06:58:00Z</dcterms:created>
  <dcterms:modified xsi:type="dcterms:W3CDTF">2011-05-20T04:29:00Z</dcterms:modified>
</cp:coreProperties>
</file>